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E21" w14:textId="77777777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6EE6C568" w14:textId="0D7077BF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F16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26301ED1" w14:textId="2A2700A8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DF646B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823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 до 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C5B5F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823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50E454" w14:textId="77777777" w:rsidR="009C30A6" w:rsidRPr="00846386" w:rsidRDefault="009C30A6" w:rsidP="009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DE64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1A558C3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5EF073B1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9932E1C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2E5CB5B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35B453F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6206422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2524FC68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16F3EFA2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851"/>
        <w:gridCol w:w="992"/>
        <w:gridCol w:w="1701"/>
        <w:gridCol w:w="1559"/>
        <w:gridCol w:w="1985"/>
      </w:tblGrid>
      <w:tr w:rsidR="00B83878" w:rsidRPr="00B87145" w14:paraId="3B046BA4" w14:textId="261B8D57" w:rsidTr="005A15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921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5135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D44" w14:textId="30CE634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товара.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978" w14:textId="77777777" w:rsidR="00B83878" w:rsidRPr="00B87145" w:rsidRDefault="00B83878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A2C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10" w14:textId="41F80BE3" w:rsidR="00B83878" w:rsidRPr="00B87145" w:rsidRDefault="00B83878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ED3" w14:textId="391D469B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C61" w14:textId="22CE73FF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</w:tr>
      <w:tr w:rsidR="0014666A" w:rsidRPr="00B87145" w14:paraId="1F0C04BB" w14:textId="34F8C30B" w:rsidTr="005A15BD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7C" w14:textId="3E51F220" w:rsidR="0014666A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14:paraId="290E97B0" w14:textId="4C2436DE" w:rsidR="0014666A" w:rsidRPr="00F1684E" w:rsidRDefault="00F1684E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Pr="00F1684E">
              <w:rPr>
                <w:rFonts w:ascii="Times New Roman" w:hAnsi="Times New Roman" w:cs="Times New Roman"/>
              </w:rPr>
              <w:t>1</w:t>
            </w:r>
            <w:r w:rsidRPr="00F1684E">
              <w:rPr>
                <w:rFonts w:ascii="Times New Roman" w:hAnsi="Times New Roman" w:cs="Times New Roman"/>
                <w:lang w:val="en-US"/>
              </w:rPr>
              <w:t>c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84E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F1684E">
              <w:rPr>
                <w:rFonts w:ascii="Times New Roman" w:hAnsi="Times New Roman" w:cs="Times New Roman"/>
              </w:rPr>
              <w:t xml:space="preserve"> гемоглобин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Pr="00F1684E">
              <w:rPr>
                <w:rFonts w:ascii="Times New Roman" w:hAnsi="Times New Roman" w:cs="Times New Roman"/>
              </w:rPr>
              <w:t>1</w:t>
            </w:r>
            <w:r w:rsidRPr="00F1684E">
              <w:rPr>
                <w:rFonts w:ascii="Times New Roman" w:hAnsi="Times New Roman" w:cs="Times New Roman"/>
                <w:lang w:val="en-US"/>
              </w:rPr>
              <w:t>c</w:t>
            </w:r>
            <w:r w:rsidRPr="00F1684E">
              <w:rPr>
                <w:rFonts w:ascii="Times New Roman" w:hAnsi="Times New Roman" w:cs="Times New Roman"/>
              </w:rPr>
              <w:t xml:space="preserve"> из комплекта 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  <w:r w:rsidRPr="00F1684E">
              <w:rPr>
                <w:rFonts w:ascii="Times New Roman" w:hAnsi="Times New Roman" w:cs="Times New Roman"/>
              </w:rPr>
              <w:t>, 25 тестов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035" w14:textId="1DA979F6" w:rsidR="0014666A" w:rsidRPr="00B87145" w:rsidRDefault="0014666A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FDA" w14:textId="15E20CE3" w:rsidR="0014666A" w:rsidRPr="00B87145" w:rsidRDefault="0014666A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7D3B8CC9" w14:textId="7016C113" w:rsidR="0014666A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F1E" w14:textId="044614B2" w:rsidR="0014666A" w:rsidRPr="00B87145" w:rsidRDefault="0014666A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3D7" w14:textId="0C59F557" w:rsidR="0014666A" w:rsidRPr="00F1684E" w:rsidRDefault="0014666A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F1684E" w:rsidRPr="00B87145" w14:paraId="668BD5C8" w14:textId="52202696" w:rsidTr="005A15BD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E4" w14:textId="68C292FC" w:rsidR="00F1684E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431F4005" w14:textId="390D3CC0" w:rsidR="00F1684E" w:rsidRPr="00B87145" w:rsidRDefault="00F1684E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4E">
              <w:rPr>
                <w:rFonts w:ascii="Times New Roman" w:hAnsi="Times New Roman" w:cs="Times New Roman"/>
              </w:rPr>
              <w:t>Boditech</w:t>
            </w:r>
            <w:proofErr w:type="spellEnd"/>
            <w:r w:rsidRPr="00F1684E">
              <w:rPr>
                <w:rFonts w:ascii="Times New Roman" w:hAnsi="Times New Roman" w:cs="Times New Roman"/>
              </w:rPr>
              <w:t xml:space="preserve"> HbA1c Control Контроль </w:t>
            </w:r>
            <w:proofErr w:type="spellStart"/>
            <w:r w:rsidRPr="00F1684E">
              <w:rPr>
                <w:rFonts w:ascii="Times New Roman" w:hAnsi="Times New Roman" w:cs="Times New Roman"/>
              </w:rPr>
              <w:t>гликозилированного</w:t>
            </w:r>
            <w:proofErr w:type="spellEnd"/>
            <w:r w:rsidRPr="00F1684E">
              <w:rPr>
                <w:rFonts w:ascii="Times New Roman" w:hAnsi="Times New Roman" w:cs="Times New Roman"/>
              </w:rPr>
              <w:t xml:space="preserve"> гемоглобина из комплекта Анализатор i-CHROMA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084" w14:textId="1BA81074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37A" w14:textId="2F0C4E40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7659031E" w14:textId="7F83FA8F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338" w14:textId="6E7F516C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D46" w14:textId="7225C6C5" w:rsidR="00F1684E" w:rsidRPr="00F1684E" w:rsidRDefault="00F1684E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F1684E" w:rsidRPr="00B87145" w14:paraId="006980CD" w14:textId="485695AB" w:rsidTr="005A15BD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CB7" w14:textId="0B8DB3D4" w:rsidR="00F1684E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14:paraId="0146F0E8" w14:textId="5AFD0929" w:rsidR="00F1684E" w:rsidRPr="00B87145" w:rsidRDefault="00F1684E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4E">
              <w:rPr>
                <w:rFonts w:ascii="Times New Roman" w:hAnsi="Times New Roman" w:cs="Times New Roman"/>
              </w:rPr>
              <w:t>Капилляры пластиковые: для теста HbA1</w:t>
            </w:r>
            <w:proofErr w:type="gramStart"/>
            <w:r w:rsidRPr="00F1684E">
              <w:rPr>
                <w:rFonts w:ascii="Times New Roman" w:hAnsi="Times New Roman" w:cs="Times New Roman"/>
              </w:rPr>
              <w:t>c  (</w:t>
            </w:r>
            <w:proofErr w:type="gramEnd"/>
            <w:r w:rsidRPr="00F1684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1684E">
              <w:rPr>
                <w:rFonts w:ascii="Times New Roman" w:hAnsi="Times New Roman" w:cs="Times New Roman"/>
              </w:rPr>
              <w:t>мкл</w:t>
            </w:r>
            <w:proofErr w:type="spellEnd"/>
            <w:r w:rsidRPr="00F1684E">
              <w:rPr>
                <w:rFonts w:ascii="Times New Roman" w:hAnsi="Times New Roman" w:cs="Times New Roman"/>
              </w:rPr>
              <w:t>, 250 шт.) из комплекта Анализатор i-CHROMA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F25" w14:textId="0502E919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E05" w14:textId="6C068462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14:paraId="1582F846" w14:textId="2F12115B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741" w14:textId="15EA0ECB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A6" w14:textId="2E476E4D" w:rsidR="00F1684E" w:rsidRPr="00F1684E" w:rsidRDefault="00F1684E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</w:tbl>
    <w:p w14:paraId="64E641EF" w14:textId="1CD5D04F" w:rsidR="005A15BD" w:rsidRPr="00846386" w:rsidRDefault="005A15BD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пр. Кобыланды батыра,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помещение);</w:t>
      </w:r>
    </w:p>
    <w:p w14:paraId="545FAB67" w14:textId="2ABBE36A" w:rsidR="00A67D11" w:rsidRPr="00A67D11" w:rsidRDefault="002B78A1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 xml:space="preserve">В течение 2021 года, по предварительной заявке </w:t>
      </w:r>
      <w:proofErr w:type="gramStart"/>
      <w:r w:rsidR="0014666A" w:rsidRPr="0014666A">
        <w:rPr>
          <w:rFonts w:ascii="Times New Roman" w:hAnsi="Times New Roman" w:cs="Times New Roman"/>
          <w:b/>
          <w:sz w:val="24"/>
          <w:szCs w:val="24"/>
        </w:rPr>
        <w:t>Заказчика.</w:t>
      </w:r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F66E8" w14:textId="77777777" w:rsidR="002B78A1" w:rsidRPr="00A67D11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1C5BBFFB" w14:textId="77777777" w:rsidR="00A953E6" w:rsidRPr="00846386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06E0B0AA" w14:textId="2A3B8FBF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A15BD">
        <w:rPr>
          <w:rFonts w:ascii="Times New Roman" w:hAnsi="Times New Roman" w:cs="Times New Roman"/>
          <w:b/>
          <w:sz w:val="24"/>
          <w:szCs w:val="24"/>
        </w:rPr>
        <w:t>23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A15BD">
        <w:rPr>
          <w:rFonts w:ascii="Times New Roman" w:hAnsi="Times New Roman" w:cs="Times New Roman"/>
          <w:b/>
          <w:sz w:val="24"/>
          <w:szCs w:val="24"/>
        </w:rPr>
        <w:t>л</w:t>
      </w:r>
      <w:r w:rsidR="0014666A">
        <w:rPr>
          <w:rFonts w:ascii="Times New Roman" w:hAnsi="Times New Roman" w:cs="Times New Roman"/>
          <w:b/>
          <w:sz w:val="24"/>
          <w:szCs w:val="24"/>
        </w:rPr>
        <w:t>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5A15BD">
        <w:rPr>
          <w:rFonts w:ascii="Times New Roman" w:hAnsi="Times New Roman" w:cs="Times New Roman"/>
          <w:b/>
          <w:sz w:val="24"/>
          <w:szCs w:val="24"/>
        </w:rPr>
        <w:t>5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E6313D" w14:textId="13345074" w:rsidR="00A953E6" w:rsidRPr="007D1137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A15BD">
        <w:rPr>
          <w:rFonts w:ascii="Times New Roman" w:hAnsi="Times New Roman" w:cs="Times New Roman"/>
          <w:b/>
          <w:sz w:val="24"/>
          <w:szCs w:val="24"/>
        </w:rPr>
        <w:t>23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A15BD">
        <w:rPr>
          <w:rFonts w:ascii="Times New Roman" w:hAnsi="Times New Roman" w:cs="Times New Roman"/>
          <w:b/>
          <w:sz w:val="24"/>
          <w:szCs w:val="24"/>
        </w:rPr>
        <w:t>л</w:t>
      </w:r>
      <w:r w:rsidR="0014666A">
        <w:rPr>
          <w:rFonts w:ascii="Times New Roman" w:hAnsi="Times New Roman" w:cs="Times New Roman"/>
          <w:b/>
          <w:sz w:val="24"/>
          <w:szCs w:val="24"/>
        </w:rPr>
        <w:t>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5A15BD">
        <w:rPr>
          <w:rFonts w:ascii="Times New Roman" w:hAnsi="Times New Roman" w:cs="Times New Roman"/>
          <w:b/>
          <w:sz w:val="24"/>
          <w:szCs w:val="24"/>
        </w:rPr>
        <w:t>5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(лаборатория </w:t>
      </w:r>
      <w:proofErr w:type="spellStart"/>
      <w:r w:rsidR="0014666A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14666A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r w:rsidR="0014666A">
        <w:rPr>
          <w:rFonts w:ascii="Times New Roman" w:hAnsi="Times New Roman" w:cs="Times New Roman"/>
          <w:b/>
          <w:sz w:val="24"/>
          <w:szCs w:val="24"/>
        </w:rPr>
        <w:t>инет государственных закупок)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FBD5F0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B3DDF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3E9133C8" w14:textId="0496E5C2" w:rsidR="00404F9F" w:rsidRPr="00846386" w:rsidRDefault="0014666A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637C5A1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393D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535AFED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B6D7E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82956"/>
    <w:rsid w:val="000C487F"/>
    <w:rsid w:val="00112FB6"/>
    <w:rsid w:val="0014666A"/>
    <w:rsid w:val="00155B26"/>
    <w:rsid w:val="0016139B"/>
    <w:rsid w:val="001C78EF"/>
    <w:rsid w:val="00233223"/>
    <w:rsid w:val="002B78A1"/>
    <w:rsid w:val="002E1DB6"/>
    <w:rsid w:val="00323E12"/>
    <w:rsid w:val="00324894"/>
    <w:rsid w:val="00404F9F"/>
    <w:rsid w:val="00483FA5"/>
    <w:rsid w:val="00492A87"/>
    <w:rsid w:val="004D05AF"/>
    <w:rsid w:val="005118BC"/>
    <w:rsid w:val="00531815"/>
    <w:rsid w:val="0058726F"/>
    <w:rsid w:val="005906EA"/>
    <w:rsid w:val="005A15BD"/>
    <w:rsid w:val="005A7792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C30A6"/>
    <w:rsid w:val="009F7D32"/>
    <w:rsid w:val="00A47D02"/>
    <w:rsid w:val="00A67D11"/>
    <w:rsid w:val="00A953E6"/>
    <w:rsid w:val="00AC40E6"/>
    <w:rsid w:val="00B07C45"/>
    <w:rsid w:val="00B83878"/>
    <w:rsid w:val="00B87145"/>
    <w:rsid w:val="00BC5B5F"/>
    <w:rsid w:val="00D05770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1684E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26E"/>
  <w15:docId w15:val="{AE548369-49D4-4375-BC3A-84F6117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33</cp:revision>
  <cp:lastPrinted>2021-07-16T09:37:00Z</cp:lastPrinted>
  <dcterms:created xsi:type="dcterms:W3CDTF">2017-01-17T10:34:00Z</dcterms:created>
  <dcterms:modified xsi:type="dcterms:W3CDTF">2021-07-16T09:38:00Z</dcterms:modified>
</cp:coreProperties>
</file>