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73" w:rsidRDefault="00E42F73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F9F" w:rsidRPr="005D6185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 w:rsidRPr="005D6185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404F9F" w:rsidRPr="005D6185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8A1" w:rsidRPr="005D6185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112FB6" w:rsidRPr="005D6185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654860">
        <w:rPr>
          <w:rFonts w:ascii="Times New Roman" w:hAnsi="Times New Roman" w:cs="Times New Roman"/>
          <w:b/>
          <w:sz w:val="28"/>
          <w:szCs w:val="28"/>
        </w:rPr>
        <w:t xml:space="preserve">медицинских </w:t>
      </w:r>
      <w:r w:rsidRPr="005D6185">
        <w:rPr>
          <w:rFonts w:ascii="Times New Roman" w:hAnsi="Times New Roman" w:cs="Times New Roman"/>
          <w:b/>
          <w:sz w:val="28"/>
          <w:szCs w:val="28"/>
        </w:rPr>
        <w:t>изделий.</w:t>
      </w:r>
    </w:p>
    <w:p w:rsidR="00323E12" w:rsidRPr="005D6185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Срок объявления: с 1</w:t>
      </w:r>
      <w:r w:rsidR="00654860">
        <w:rPr>
          <w:rFonts w:ascii="Times New Roman" w:hAnsi="Times New Roman" w:cs="Times New Roman"/>
          <w:sz w:val="28"/>
          <w:szCs w:val="28"/>
        </w:rPr>
        <w:t>5</w:t>
      </w:r>
      <w:r w:rsidRPr="005D6185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654860">
        <w:rPr>
          <w:rFonts w:ascii="Times New Roman" w:hAnsi="Times New Roman" w:cs="Times New Roman"/>
          <w:sz w:val="28"/>
          <w:szCs w:val="28"/>
        </w:rPr>
        <w:t>22</w:t>
      </w:r>
      <w:r w:rsidRPr="005D6185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9F1D45" w:rsidRPr="005D6185">
        <w:rPr>
          <w:rFonts w:ascii="Times New Roman" w:hAnsi="Times New Roman" w:cs="Times New Roman"/>
          <w:sz w:val="28"/>
          <w:szCs w:val="28"/>
        </w:rPr>
        <w:t>2</w:t>
      </w:r>
      <w:r w:rsidR="00654860">
        <w:rPr>
          <w:rFonts w:ascii="Times New Roman" w:hAnsi="Times New Roman" w:cs="Times New Roman"/>
          <w:sz w:val="28"/>
          <w:szCs w:val="28"/>
        </w:rPr>
        <w:t>1</w:t>
      </w:r>
      <w:r w:rsidRPr="005D6185">
        <w:rPr>
          <w:rFonts w:ascii="Times New Roman" w:hAnsi="Times New Roman" w:cs="Times New Roman"/>
          <w:sz w:val="28"/>
          <w:szCs w:val="28"/>
        </w:rPr>
        <w:t xml:space="preserve"> г</w:t>
      </w:r>
      <w:r w:rsidR="005D6185">
        <w:rPr>
          <w:rFonts w:ascii="Times New Roman" w:hAnsi="Times New Roman" w:cs="Times New Roman"/>
          <w:sz w:val="28"/>
          <w:szCs w:val="28"/>
        </w:rPr>
        <w:t>.</w:t>
      </w:r>
      <w:r w:rsidRPr="005D6185">
        <w:rPr>
          <w:rFonts w:ascii="Times New Roman" w:hAnsi="Times New Roman" w:cs="Times New Roman"/>
          <w:sz w:val="28"/>
          <w:szCs w:val="28"/>
        </w:rPr>
        <w:t xml:space="preserve"> до 1</w:t>
      </w:r>
      <w:r w:rsidR="00654860">
        <w:rPr>
          <w:rFonts w:ascii="Times New Roman" w:hAnsi="Times New Roman" w:cs="Times New Roman"/>
          <w:sz w:val="28"/>
          <w:szCs w:val="28"/>
        </w:rPr>
        <w:t>5</w:t>
      </w:r>
      <w:r w:rsidRPr="005D6185">
        <w:rPr>
          <w:rFonts w:ascii="Times New Roman" w:hAnsi="Times New Roman" w:cs="Times New Roman"/>
          <w:sz w:val="28"/>
          <w:szCs w:val="28"/>
        </w:rPr>
        <w:t xml:space="preserve">.00 </w:t>
      </w:r>
      <w:r w:rsidR="001A61E4" w:rsidRPr="005D6185">
        <w:rPr>
          <w:rFonts w:ascii="Times New Roman" w:hAnsi="Times New Roman" w:cs="Times New Roman"/>
          <w:sz w:val="28"/>
          <w:szCs w:val="28"/>
        </w:rPr>
        <w:t xml:space="preserve"> </w:t>
      </w:r>
      <w:r w:rsidRPr="005D618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9F1D45" w:rsidRPr="005D6185">
        <w:rPr>
          <w:rFonts w:ascii="Times New Roman" w:hAnsi="Times New Roman" w:cs="Times New Roman"/>
          <w:sz w:val="28"/>
          <w:szCs w:val="28"/>
        </w:rPr>
        <w:t>2</w:t>
      </w:r>
      <w:r w:rsidR="00654860">
        <w:rPr>
          <w:rFonts w:ascii="Times New Roman" w:hAnsi="Times New Roman" w:cs="Times New Roman"/>
          <w:sz w:val="28"/>
          <w:szCs w:val="28"/>
        </w:rPr>
        <w:t>9</w:t>
      </w:r>
      <w:r w:rsidR="009F1D45" w:rsidRPr="005D6185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5D6185">
        <w:rPr>
          <w:rFonts w:ascii="Times New Roman" w:hAnsi="Times New Roman" w:cs="Times New Roman"/>
          <w:sz w:val="28"/>
          <w:szCs w:val="28"/>
        </w:rPr>
        <w:t xml:space="preserve"> 20</w:t>
      </w:r>
      <w:r w:rsidR="00654860">
        <w:rPr>
          <w:rFonts w:ascii="Times New Roman" w:hAnsi="Times New Roman" w:cs="Times New Roman"/>
          <w:sz w:val="28"/>
          <w:szCs w:val="28"/>
        </w:rPr>
        <w:t>21</w:t>
      </w:r>
      <w:r w:rsidRPr="005D61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78A1" w:rsidRPr="005D6185" w:rsidRDefault="001A61E4" w:rsidP="00DB5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г. Костанай</w:t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Pr="005D618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="00DB5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54860">
        <w:rPr>
          <w:rFonts w:ascii="Times New Roman" w:hAnsi="Times New Roman" w:cs="Times New Roman"/>
          <w:sz w:val="28"/>
          <w:szCs w:val="28"/>
        </w:rPr>
        <w:t>22</w:t>
      </w:r>
      <w:r w:rsidRPr="005D6185">
        <w:rPr>
          <w:rFonts w:ascii="Times New Roman" w:hAnsi="Times New Roman" w:cs="Times New Roman"/>
          <w:sz w:val="28"/>
          <w:szCs w:val="28"/>
        </w:rPr>
        <w:t>.01.20</w:t>
      </w:r>
      <w:r w:rsidR="009F1D45" w:rsidRPr="005D6185">
        <w:rPr>
          <w:rFonts w:ascii="Times New Roman" w:hAnsi="Times New Roman" w:cs="Times New Roman"/>
          <w:sz w:val="28"/>
          <w:szCs w:val="28"/>
        </w:rPr>
        <w:t>2</w:t>
      </w:r>
      <w:r w:rsidR="00654860">
        <w:rPr>
          <w:rFonts w:ascii="Times New Roman" w:hAnsi="Times New Roman" w:cs="Times New Roman"/>
          <w:sz w:val="28"/>
          <w:szCs w:val="28"/>
        </w:rPr>
        <w:t xml:space="preserve">1 </w:t>
      </w:r>
      <w:r w:rsidRPr="005D6185">
        <w:rPr>
          <w:rFonts w:ascii="Times New Roman" w:hAnsi="Times New Roman" w:cs="Times New Roman"/>
          <w:sz w:val="28"/>
          <w:szCs w:val="28"/>
        </w:rPr>
        <w:t>г.</w:t>
      </w:r>
    </w:p>
    <w:p w:rsidR="001A61E4" w:rsidRPr="005D6185" w:rsidRDefault="001A61E4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5D6185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5D6185">
        <w:rPr>
          <w:rFonts w:ascii="Times New Roman" w:hAnsi="Times New Roman" w:cs="Times New Roman"/>
          <w:sz w:val="28"/>
          <w:szCs w:val="28"/>
        </w:rPr>
        <w:t xml:space="preserve"> Коммунальное государственное предприятие "Поликлиника № 3 города Костанай" </w:t>
      </w:r>
    </w:p>
    <w:p w:rsidR="002B78A1" w:rsidRPr="005D6185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Управления здравоохранения акимата Костанайской области</w:t>
      </w:r>
    </w:p>
    <w:p w:rsidR="002B78A1" w:rsidRPr="005D6185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 xml:space="preserve">Костанайская область, г. Костанай, </w:t>
      </w:r>
      <w:r w:rsidR="0026512F" w:rsidRPr="005D6185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D6185">
        <w:rPr>
          <w:rFonts w:ascii="Times New Roman" w:hAnsi="Times New Roman" w:cs="Times New Roman"/>
          <w:sz w:val="28"/>
          <w:szCs w:val="28"/>
        </w:rPr>
        <w:t>, 21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БИН 950540000490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БИК IRTYKZKA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ИИК KZ7196513F0007525122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 w:rsidRPr="005D6185">
        <w:rPr>
          <w:rFonts w:ascii="Times New Roman" w:hAnsi="Times New Roman" w:cs="Times New Roman"/>
          <w:sz w:val="28"/>
          <w:szCs w:val="28"/>
        </w:rPr>
        <w:t>ForteBank</w:t>
      </w:r>
      <w:proofErr w:type="spellEnd"/>
      <w:r w:rsidRPr="005D6185">
        <w:rPr>
          <w:rFonts w:ascii="Times New Roman" w:hAnsi="Times New Roman" w:cs="Times New Roman"/>
          <w:sz w:val="28"/>
          <w:szCs w:val="28"/>
        </w:rPr>
        <w:t>"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Тел./факс: 8 (7142) 55-02-72, 555-107</w:t>
      </w:r>
    </w:p>
    <w:p w:rsidR="002B78A1" w:rsidRPr="001A61E4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1A61E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1E4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560"/>
        <w:gridCol w:w="3330"/>
        <w:gridCol w:w="945"/>
        <w:gridCol w:w="992"/>
        <w:gridCol w:w="1418"/>
        <w:gridCol w:w="1701"/>
        <w:gridCol w:w="6214"/>
      </w:tblGrid>
      <w:tr w:rsidR="00DB5EB0" w:rsidRPr="00DB5EB0" w:rsidTr="00BA2E15">
        <w:trPr>
          <w:trHeight w:val="375"/>
        </w:trPr>
        <w:tc>
          <w:tcPr>
            <w:tcW w:w="15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0" w:rsidRPr="00DB5EB0" w:rsidRDefault="00DB5EB0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комплекта Автоматического гематологического анализатора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Sysmex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XP-300</w:t>
            </w:r>
          </w:p>
        </w:tc>
      </w:tr>
      <w:tr w:rsidR="00BA2E15" w:rsidRPr="00DB5EB0" w:rsidTr="00BA2E1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EB0" w:rsidRPr="00DB5EB0" w:rsidRDefault="00DB5EB0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EB0" w:rsidRPr="00DB5EB0" w:rsidRDefault="00DB5EB0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EB0" w:rsidRPr="00DB5EB0" w:rsidRDefault="00DB5EB0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EB0" w:rsidRPr="00DB5EB0" w:rsidRDefault="00DB5EB0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EB0" w:rsidRPr="00DB5EB0" w:rsidRDefault="00BA2E15" w:rsidP="00BA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EB0" w:rsidRPr="00DB5EB0" w:rsidRDefault="00DB5EB0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5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  <w:proofErr w:type="gramEnd"/>
            <w:r w:rsidR="00BA2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выделенная для закупа</w:t>
            </w:r>
            <w:r w:rsidRPr="00DB5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тенге</w:t>
            </w:r>
          </w:p>
        </w:tc>
        <w:tc>
          <w:tcPr>
            <w:tcW w:w="6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EB0" w:rsidRPr="00DB5EB0" w:rsidRDefault="00DB5EB0" w:rsidP="00BA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</w:t>
            </w:r>
            <w:r w:rsidR="00BA2E15" w:rsidRPr="00BA2E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ническая спецификация.</w:t>
            </w:r>
          </w:p>
        </w:tc>
      </w:tr>
      <w:tr w:rsidR="00BA2E15" w:rsidRPr="00DB5EB0" w:rsidTr="00BA2E1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EB0" w:rsidRPr="00DB5EB0" w:rsidRDefault="00DB5EB0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EB0" w:rsidRPr="00DB5EB0" w:rsidRDefault="00DB5EB0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EB0" w:rsidRPr="00DB5EB0" w:rsidRDefault="00DB5EB0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EB0" w:rsidRPr="00DB5EB0" w:rsidRDefault="00DB5EB0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EB0" w:rsidRPr="00DB5EB0" w:rsidRDefault="00DB5EB0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EB0" w:rsidRPr="00DB5EB0" w:rsidRDefault="00DB5EB0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EB0" w:rsidRPr="00DB5EB0" w:rsidRDefault="00DB5EB0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2E15" w:rsidRPr="00DB5EB0" w:rsidTr="00BA2E15">
        <w:trPr>
          <w:trHeight w:val="12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EB0" w:rsidRPr="00DB5EB0" w:rsidRDefault="00DB5EB0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EB0" w:rsidRPr="00DB5EB0" w:rsidRDefault="00DB5EB0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CELLPACK 20 л CELLPACK 20 l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EB0" w:rsidRPr="00DB5EB0" w:rsidRDefault="00DB5EB0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EB0" w:rsidRPr="00DB5EB0" w:rsidRDefault="00DB5EB0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EB0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EB0" w:rsidRPr="00DB5EB0" w:rsidRDefault="00DB5EB0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4 698 960,0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EB0" w:rsidRPr="00DB5EB0" w:rsidRDefault="00DB5EB0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Разбавитель, используемый для разбавления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аспирированных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cm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7,75-7,85, объем упаковки -20л.</w:t>
            </w:r>
          </w:p>
        </w:tc>
      </w:tr>
      <w:tr w:rsidR="00BA2E15" w:rsidRPr="00DB5EB0" w:rsidTr="00BA2E15">
        <w:trPr>
          <w:trHeight w:val="17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Stromatolyser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-WH 3 </w:t>
            </w: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500 </w:t>
            </w: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+2 +35 C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Stromatolyser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-WH,  500 ml x 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4 232 000,0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Готовый к использованию реагент, для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лизирования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эритроцитов и для точного подсчета лейкоцитов, анализа распределения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трехмодального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размера лейкоцитов (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лифоцитов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нейтрофилов и смешанной популяции клеток) и измерения уровня гемоглобина. Содержит соли аммония и хлорид натрия. Упаковка 3 флакона по 500 мл. 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использования в гематологических анализаторах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Sysmex</w:t>
            </w:r>
            <w:proofErr w:type="spellEnd"/>
          </w:p>
        </w:tc>
      </w:tr>
      <w:tr w:rsidR="00BA2E15" w:rsidRPr="00DB5EB0" w:rsidTr="00BA2E15">
        <w:trPr>
          <w:trHeight w:val="9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Cellclean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(CL-50), 50 </w:t>
            </w: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+1 +30 C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Cellclean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50 ml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247 710,0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Сильнощелочной очиститель  объем 50 мл,  для удаления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лизирующих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реагентов, клеточных остатков и протеинов крови из гидравлической системы прибора. 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использования в гематологических анализаторах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Sysmex</w:t>
            </w:r>
            <w:proofErr w:type="spellEnd"/>
          </w:p>
        </w:tc>
      </w:tr>
      <w:tr w:rsidR="00BA2E15" w:rsidRPr="00DB5EB0" w:rsidTr="00BA2E15">
        <w:trPr>
          <w:trHeight w:val="8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EIGHTCHECK-3WPH 1.5 </w:t>
            </w: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+2 +8 C EIGHTCHECK-H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53 120,0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кровь (высокий уровень) для проверки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прецизионности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</w:tr>
      <w:tr w:rsidR="00BA2E15" w:rsidRPr="00DB5EB0" w:rsidTr="00BA2E15">
        <w:trPr>
          <w:trHeight w:val="7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EIGHTCHECK-3WPL 1.5 </w:t>
            </w: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+2 +8</w:t>
            </w: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EIGHTCHECK-L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53 120,0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кровь (низкий уровень) для проверки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прецизионности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точности гематологических  анализаторов по 16 диагностическим и 6 сервисным параметрам</w:t>
            </w:r>
          </w:p>
        </w:tc>
      </w:tr>
      <w:tr w:rsidR="00BA2E15" w:rsidRPr="00DB5EB0" w:rsidTr="00BA2E15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EIGHTCHECK-3WPN 1.5 </w:t>
            </w: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+2 +8 </w:t>
            </w: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EIGHTCHECK-3WP-N; 1.5 ML x 1 vial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53 120,0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кровь (норма)  для проверки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прецизионности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</w:tr>
      <w:tr w:rsidR="00BA2E15" w:rsidRPr="00DB5EB0" w:rsidTr="00BA2E15">
        <w:trPr>
          <w:trHeight w:val="375"/>
        </w:trPr>
        <w:tc>
          <w:tcPr>
            <w:tcW w:w="15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комплекта Портативного флуоресцентного анализатора i-CHROMA</w:t>
            </w:r>
          </w:p>
        </w:tc>
      </w:tr>
      <w:tr w:rsidR="00BA2E15" w:rsidRPr="00DB5EB0" w:rsidTr="00BA2E15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i-CHROMA PSA (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Prostate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Specific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Antigen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специфический антиген простаты, 25 тестов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643 800,0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PSA (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Prostate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Specific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Antigen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специфический антиген простаты из комплекта Анализатор i-CHROMA II, 25 тестов, +4 + 25. Производство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Boditech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Inc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(Корея) </w:t>
            </w:r>
          </w:p>
        </w:tc>
      </w:tr>
      <w:tr w:rsidR="00BA2E15" w:rsidRPr="00DB5EB0" w:rsidTr="00BA2E15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-CHROMA Ferritin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ферритин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25 </w:t>
            </w: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772 560,0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Ferritin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ферритин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комплекта Анализатор i-CHROMA II, 25 тестов, +4 + 25. Производство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Boditech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Inc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(Корея) </w:t>
            </w:r>
          </w:p>
        </w:tc>
      </w:tr>
      <w:tr w:rsidR="00BA2E15" w:rsidRPr="00DB5EB0" w:rsidTr="00BA2E15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i-CHROMA TSH (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Thyroid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Stimulating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Hormone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тиреотропный гормон из комплекта Анализатор i-CHROMA™   25 тестов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595 200,0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i-CHROMA TSH (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Thyroid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Stimulating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Hormone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тиреотропный гормон набор реагентов из комплекта Анализатор i-CHROMA, 25 тестов,  +4  +30, производство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Boditechmed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Inc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Корея</w:t>
            </w:r>
          </w:p>
        </w:tc>
      </w:tr>
      <w:tr w:rsidR="00BA2E15" w:rsidRPr="00DB5EB0" w:rsidTr="00BA2E15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i-CHROMA™ T4 (TYROXINE) Тироксин из комплекта Анализатор i-CHROMA II  25 тестов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595 200,0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i-CHROMA T4 i-CHROMA тироксин (T4) набор реагентов из комплекта Анализатор i-CHROMA, 25 тестов,  +4  +30, производство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Boditechmed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Inc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Корея</w:t>
            </w:r>
          </w:p>
        </w:tc>
      </w:tr>
      <w:tr w:rsidR="00BA2E15" w:rsidRPr="00DB5EB0" w:rsidTr="00BA2E1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комплекта Автоматический биохимический анализатор ВА400</w:t>
            </w:r>
          </w:p>
        </w:tc>
      </w:tr>
      <w:tr w:rsidR="00BA2E15" w:rsidRPr="00DB5EB0" w:rsidTr="00BA2E15">
        <w:trPr>
          <w:trHeight w:val="41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ГЛЮКОЗА из комплекта Анализатор биохимический-турбидиметрический ВА400  10х60 мл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325 200,0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BA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ГЛЮКОЗА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наличие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баркода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каждом флаконе. Диабетический профиль;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конечная точка; жидкий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монореагент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Состав: Реагент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А.Фосфат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фенол 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глюкозооксидаза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 10 </w:t>
            </w:r>
            <w:proofErr w:type="spellStart"/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 1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/мл, 4-аминоантипирин 0.4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рН 7.5. Метрологические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характеристики:Предел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обнаружения: 2.8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0.155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редел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линейности: 500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27.5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Точность: Средняя концентрация: 88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4.90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Повторность(CV):1,0%.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(CV): 1.7%.  Средняя концентрация: 220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12.2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  Повторность(CV):0,4%.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(CV): 1.1%. Количество исследований -1800. Фасовка  10x 60мл, t+2 +8 С. Реагенты должны быть рекомендованы к использованию производителем анализаторов ВА200/ВА400. </w:t>
            </w:r>
          </w:p>
        </w:tc>
      </w:tr>
      <w:tr w:rsidR="00BA2E15" w:rsidRPr="00DB5EB0" w:rsidTr="00BA2E15">
        <w:trPr>
          <w:trHeight w:val="38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АЛЬБУМИН  (4x60) +2 +8 С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ИСПАНИЯ,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S.A.+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АЛЬБУМИН набор биохимических реагентов из комплекта Анализатор биохимический 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урбидиметрический 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наличие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баркода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каждом флаконе. Печеночный, почечный профиль;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бромкрезоловый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зеленый, конечная точка; жидкий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монореагент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Состав: Реагент А. Ацетатный буфер 100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бромкрезоловый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зеленый 0.27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детергент,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4.1. Метрологические характеристики: Пороговая чувствительность: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1.21 г/л. Пределы линейности: 70г/л. Точность: Средняя концентрация 38.4 г/л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Повторность (CV) - 0.8 %,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(CV)- 1.2 %; Средняя концентрация: 57.1 г/л. Повторность (CV) -0.7 %,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(CV)- 1,1%. Количество исследований - 720. Фасовка  4х60мл, температура хранения +2 +8 </w:t>
            </w:r>
            <w:r w:rsidRPr="00DB5EB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⁰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Реагенты должны быть рекомендованы к использованию производителем анализаторов ВА200/ВА400.</w:t>
            </w:r>
          </w:p>
        </w:tc>
      </w:tr>
      <w:tr w:rsidR="00BA2E15" w:rsidRPr="00DB5EB0" w:rsidTr="00BA2E15">
        <w:trPr>
          <w:trHeight w:val="9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АЛЬБУМИН СТАНДАРТ 1мл +2 +8 С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ИСПАНИЯ,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S.A.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4 715,0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АЛЬБУМИН СТАНДАРТ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фасовка  1мл,  t +2 +8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</w:tr>
      <w:tr w:rsidR="00BA2E15" w:rsidRPr="00DB5EB0" w:rsidTr="00BA2E15">
        <w:trPr>
          <w:trHeight w:val="523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МОЧЕВИНА  (8х60,8х15мл) из комплекта Анализатор биохимический-турбидиметрический  ВА400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1 207 120,0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МОЧЕВИНА набор биохимических реагентов из комплекта Анализатор биохимический-турбидиметрический 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наличие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баркода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каждом флаконе. Почечный профиль;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глутаматдегидрогеназа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фиксированное время; жидкий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биреагент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Состав: Реагент А.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Трис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2-оксоглютарат 5.6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 140 </w:t>
            </w:r>
            <w:proofErr w:type="spellStart"/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глютаматдегидрогеназа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 140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/мл, этиленгликоль 220 г/л, азид натрия 0.95 г/л, рН 8.0. Реагент B. NADH 1.5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/л, азид натрия 9.5 г/л.   Метрологический характеристики: Пороговая чувствительность: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3.69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1.72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BUN = 0.614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 Пределы линейности: 300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140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BUN = 50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Точность: Сыворотка Средняя концентрация:26.8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4.47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(CV): 3.5 %.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(CV): 5.0 %. Средняя концентрация: 137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22.9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 Повторность (CV): 1.1 %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(CV): 1.7 %. Моча Средняя концентрация:1291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215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(CV): 3.1 % 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(CV): 4.3 %. Средняя концентрация:1771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295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Повторность (CV): 2.9 %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CV): 3.1 %. Количество исследований-1800.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Фасовка 8х60+8х15мл, t+2 +8 С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Реагенты должны быть рекомендованы к использованию производителем анализаторов ВА200/ВА400. </w:t>
            </w:r>
          </w:p>
        </w:tc>
      </w:tr>
      <w:tr w:rsidR="00BA2E15" w:rsidRPr="00DB5EB0" w:rsidTr="00BA2E15">
        <w:trPr>
          <w:trHeight w:val="48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КРЕАТИНИН (5х60мл+5х60мл) из комплекта Анализатор биохимический-турбидиметрический ВА400  600мл (10х60мл)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40 125,0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КРЕАТИНИН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наличие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баркода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каждом флаконе.  Почечный профиль; щелочной пикрат (метод Яффе), конечная точка; жидкий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биреагент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Состав: Реагент А. Гидроксид натрия 0.4 моль/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детергент. Реагент B.  Пикриновая кислота 25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Метрологический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характеристики: Пороговая чувствительность: 0.04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3.55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Пределы линейности: 20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1768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Точность: 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Средняя концентрация: 1.06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94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(CV): 3.2 %.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(CV): 4.8 %. Средняя концентрация: 3.16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280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(CV): 1.2 %.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(CV): 2.2 %. Моча Средняя концентрация: 142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12525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(CV): 0.8 %.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(CV): 1.1 %. Средняя концентрация: 284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25050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(CV): 0.6 %.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CV): 1.2 %. Количество исследований-1800.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Фасовка 5х60мл+5х60мл, t+2 +30 С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Реагенты должны быть рекомендованы к использованию производителем анализаторов ВА200/ВА400. </w:t>
            </w:r>
          </w:p>
        </w:tc>
      </w:tr>
      <w:tr w:rsidR="00BA2E15" w:rsidRPr="00DB5EB0" w:rsidTr="00BA2E15">
        <w:trPr>
          <w:trHeight w:val="36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БИЛИРУБИН (ОБЩИЙ)  8x60+8x15мл из комплекта Анализатор биохимический 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урбидиметрический ВА400  8x60мл+8х15мл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562 480,0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БИЛИРУБИН (ОБЩИЙ) набор биохимических реагентов из комплекта Анализатор биохимический 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урбидиметрический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наличие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баркода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каждом флаконе. Печеночный профиль;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диазосульфониловая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кислота, конечная точка; жидкий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биреагент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Состав: Реагент А. Соляная кислота 170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цетримид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0.9. Реагент В.   3.5-дихлорфенил-диазоний 1.5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Метрологические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ороговая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чувствительность: 0.211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3.61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Пределы линейности: 38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650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 Точность: Средняя концентрация 2.09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35.7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 - 3.3 %,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(CV)- 4.2%; Средняя концентрация: 4.89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83.5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 0.9%,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(CV)- 2.2%. Количество исследований - 1800, фасовка  8 x 60 мл + 8 x 15 мл, t+2 +8 С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Реагенты должны быть рекомендованы к использованию производителем анализаторов ВА200/ВА400. </w:t>
            </w:r>
          </w:p>
        </w:tc>
      </w:tr>
      <w:tr w:rsidR="00BA2E15" w:rsidRPr="00DB5EB0" w:rsidTr="00BA2E15">
        <w:trPr>
          <w:trHeight w:val="42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БИЛИРУБИН (ПРЯМОЙ) из комплекта Анализатор биохимический 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урбидиметрический ВА400 (300мл)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21 015,0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БИЛИРУБИН (ПРЯМОЙ) набор биохимических реагентов из комплекта Анализатор биохимический -турбидиметрический 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наличие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баркода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каждом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флаконе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еченочный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профиль;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диазосульфониловая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кислота/нитрит натрия, конечная точка; жидкий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биреагент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Состав: Реагент А. Фосфорная кислота 90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дигидроксиэтилэтилендиаминоуксусная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кислота (HEDTA) 4.5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хлорид натрия 50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1.5. Реагент В.    3.5-дихлорфенил-диазоний 1.5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Метрологические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ороговая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чувствительность: 0.09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1.60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Пределы линейности: 15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257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Точность: Средняя концентрация 0.608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10.4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 Повторность (CV) - 4.3 %,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(CV)- 5.3%; Средняя концентрация: 1.68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28.8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 2.0%,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(CV)- 2.9%. Количество исследований -900, фасовка  4 x 60 мл + 4 x 15 мл , t+2 +8 С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Реагенты должны быть рекомендованы к использованию производителем анализаторов ВА200/ВА400. </w:t>
            </w:r>
          </w:p>
        </w:tc>
      </w:tr>
      <w:tr w:rsidR="00BA2E15" w:rsidRPr="00DB5EB0" w:rsidTr="00BA2E15">
        <w:trPr>
          <w:trHeight w:val="396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БЕЛОК 2x60+2x20мл из комплекта Анализатор биохимический-турбидиметрический ВА400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611 500,0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БЕЛОК набор биохимических реагентов из комплекта Анализатор биохимический 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урбидиметрический 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наличие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баркода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каждом флаконе. Общий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скрининговый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профиль;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биуретовый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реактив, конечная точка; жидкий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биреагент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Состав: Реагент А.  Гидроксид натрия 0,4 моль/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тартрат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90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Реагент В. Гидроксид натрия 0,4 моль/л,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тартрат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60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/л, ацетат меди (II)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21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иодат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калия 60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Метрологические характеристики: Предел обнаружения: 0.800 г/л.  Предел линейности: 150 г/л. Точность: Средняя концентрация  50.0 г/л. Повторность (CV) - 0.5 %, Общая погрешность (CV)- 1.6 %; Средняя концентрация 81.8 г/л. Повторность (CV) -0.6 %. Общая погрешность (CV)- 1.1 %.  Количество исследований - 480. Фасовка  2x60мл+2х20мл, температура хранения +15 +30 </w:t>
            </w:r>
            <w:r w:rsidRPr="00DB5EB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⁰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Реагенты должны быть рекомендованы к использованию производителем анализаторов ВА200/ВА400. </w:t>
            </w:r>
          </w:p>
        </w:tc>
      </w:tr>
      <w:tr w:rsidR="00BA2E15" w:rsidRPr="00DB5EB0" w:rsidTr="00BA2E15">
        <w:trPr>
          <w:trHeight w:val="49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АЛЬФА-АМИЛАЗА ПРЯМАЯ из комплекта Анализатор биохимических-турбидиметрический ВА400 8х20мл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3 102 000,0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АЛЬФА-АМИЛАЗА ПРЯМАЯ набор биохимических реагентов из комплекта Анализатор биохимических-турбидиметрический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наличие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баркода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каждом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флаконе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анкреатический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профиль;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этилиден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блокированный субстрат, кинетика; жидкий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монореагент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Состав: Реагент А.   MES 50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хлорид кальция 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хлорид натрия 300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натрий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тиоцианат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CNP-G3 2.25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6.1. Метрологические характеристики: Пороговая чувствительность:  4.5 </w:t>
            </w:r>
            <w:proofErr w:type="spellStart"/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 = 0.074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мккат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Пределы линейности:  1300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 = 21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мккат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Точность: Сыворотка. Средняя концентрация 97 </w:t>
            </w:r>
            <w:proofErr w:type="spellStart"/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/L = 1.61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мккат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 - 1.0 %,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(CV)- 1.5 %; Средняя концентрация: 203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 = 3.38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мккат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 0.5 %,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(CV)- 0.9 %.  Точность: Моча. Средняя концентрация 90 </w:t>
            </w:r>
            <w:proofErr w:type="spellStart"/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 = 1.49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мккат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 . Повторность (CV) - 2.5 %,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(CV)- 2.5 %; Средняя концентрация: 180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 = 2.98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мккат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 1.6 %,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(CV)- 1.7 %.  Количество исследований - 480, фасовка  8х20мл,  t+2 +8 С . Реагенты должны быть рекомендованы к использованию производителем анализаторов ВА200/ВА400. </w:t>
            </w:r>
          </w:p>
        </w:tc>
      </w:tr>
      <w:tr w:rsidR="00BA2E15" w:rsidRPr="00DB5EB0" w:rsidTr="00BA2E15">
        <w:trPr>
          <w:trHeight w:val="45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АЛАНИНАМИНОТРАНСФЕРАЗА из комплекта Анализатор биохимический 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урбидиметрический  ВА400 8х60мл+8х15мл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1 207 920,0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АЛАНИНАМИНОТРАНСФЕРАЗА набор биохимических реагентов из комплекта Анализатор биохимический 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урбидиметрический 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наличие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баркода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каждом флаконе, Печеночный профиль; 2-оксиглютарат/L-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аланин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кинетика; жидкий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биреагент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Состав: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Трис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/л, L-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аланин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лактатдегидрогеназа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&gt;1350 </w:t>
            </w:r>
            <w:proofErr w:type="spellStart"/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/л,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7.3.  Реагент В.  NADH 1.9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2-оксиглютарат 75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гидроксид натрия 148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/л,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азид натрия 9.5 г/л. Метрологические характеристики: Пороговая чувствительность:  8.5 </w:t>
            </w:r>
            <w:proofErr w:type="spellStart"/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 = 0.14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мккат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Пределы линейности: 500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 = 8.33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мккат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Точность: Средняя концентрация 40.2 </w:t>
            </w:r>
            <w:proofErr w:type="spellStart"/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 = 0.67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мккат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/л: Повторность (CV) - 3.9 %,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(CV)- 5.0  %; Средняя концентрация: 133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 = 2.21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мккат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 -1,2 %,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(CV)- 1,4%. Количество исследований - 1800. Фасовка  8х60мл+8х15мл, температура хранения +2 +8 </w:t>
            </w:r>
            <w:r w:rsidRPr="00DB5EB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⁰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Реагенты должны быть рекомендованы к использованию производителем анализаторов ВА200/ВА400. </w:t>
            </w:r>
          </w:p>
        </w:tc>
      </w:tr>
      <w:tr w:rsidR="00BA2E15" w:rsidRPr="00DB5EB0" w:rsidTr="00BA2E15">
        <w:trPr>
          <w:trHeight w:val="42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АСПАРТАТМИНОТРАНСФЕРАЗА из комплекта Анализатор биохимический 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урбидиметрический ВА400  8х60мл+8х15мл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1 207 920,0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АСПАРТАТМИНОТРАНСФЕРАЗА набор биохимических реагентов из комплекта Анализатор биохимический -турбидиметрический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наличие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баркода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каждом флаконе, Печеночный профиль; 2-оксиглютарат/L-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аспартат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кинетика; жидкий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биреагент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Реагент А. 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Трис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121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/л, L-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аспартат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362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малатдегидрогеназа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&gt;460 </w:t>
            </w:r>
            <w:proofErr w:type="spellStart"/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л,лактатдегидрогеназа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 660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7.8. Реагент В.  NADH 1.9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2-оксиглютарат 75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гидроксид натрия 148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азид натрия 9.5 г/л. Метрологические характеристики: Пороговая чувствительность:  7.15 </w:t>
            </w:r>
            <w:proofErr w:type="spellStart"/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 = 0.119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мккат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Пределы линейности: 500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 = 8.33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мккат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Точность: Средняя концентрация 41.5 </w:t>
            </w:r>
            <w:proofErr w:type="spellStart"/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 = 0.69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мккат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 - 2.6 %,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(CV)- 5.8%; Средняя концентрация: 154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 = 2.55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мккат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 1.0 %,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(CV)- 2.7 %. Количество исследований - 1800, фасовка  8х60мл+8х15мл, t+2 +8 С . Реагенты должны быть рекомендованы к использованию производителем анализаторов ВА200/ВА400. </w:t>
            </w:r>
          </w:p>
        </w:tc>
      </w:tr>
      <w:tr w:rsidR="00BA2E15" w:rsidRPr="00DB5EB0" w:rsidTr="00BA2E15">
        <w:trPr>
          <w:trHeight w:val="396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  (ФЕРРОЗИН) из комплекта Анализатор биохимический-турбидиметрический ВА400  (2x60 + 2x15)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102 105,0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ЖЕЛЕЗО  (ФЕРРОЗИН) набор биохимических реагентов из комплекта Анализатор биохимический 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урбидиметрический 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наличие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баркода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каждом флаконе. Диагностика анемий;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феррозин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конечная точка; 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жидкий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биреагент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Состав: Реагент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А.Гуанидин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Гидрохлорид 1.0 моль/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буферный раствор Ацетата 0.4 моль/л,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4.0.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Реагент B. 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Феррозин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аскорбиновая кислота 200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Метрологические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характеристики:Пороговая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чувствительность: 2.46 мкг/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0.44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редел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линейности:1000 мкг/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179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Точность: Средняя концентрация: 112 мкг/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20.0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Повторность(CV):1,4%.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(CV): 2.6%.  Средняя концентрация: 208 мкг/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37.3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 Повторность(CV):0,9%.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(CV): 1.3%. Количество исследований -450. Фасовка  2x 60 +2х15 мл, t+2 +8 С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Реагенты должны быть рекомендованы к использованию производителем анализаторов ВА200/ВА400. </w:t>
            </w:r>
          </w:p>
        </w:tc>
      </w:tr>
      <w:tr w:rsidR="00BA2E15" w:rsidRPr="00DB5EB0" w:rsidTr="00BA2E15">
        <w:trPr>
          <w:trHeight w:val="45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ЖЕЛЕЗОСВЯЗЫВАЮЩАЯ СПОСОБНОСТЬ из комплекта Анализатор биохимических-турбидиметрический ВА400 10х60мл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140 985,0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ЖЕЛЕЗОСВЯЗЫВАЮЩАЯ СПОСОБНОСТЬ набор биохимических реагентов из комплекта Анализатор биохимических-турбидиметрический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наличие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баркода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каждом флаконе, Диагностика анемий, печеночный профиль; гидрокарбонат магния/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феррозин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дифференциальный режим; жидкий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биреагент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Состав: Реагент А.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Трис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гидрокарбонат натрия 84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железо (II) сульфат 36 µмоль/л,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8.4. Реагент B. 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Феррозин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аскорбиновая кислота 200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 Метрологические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характеристики:Предел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обнаружения 23.6 µг/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НЖС = 3.4 µмоль/л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НЖС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редел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линейности: 700 µг/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НЖС = 125 µмоль/л НЖС. Повторяемость: Средняя НЖС концентрация: 174 µг/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31.2 µмоль/л. CV:2,1%. n: 20%.  Средняя концентрация:280 µг/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50.1 µмоль/л. CV:1,5%. n: 20%.Воспроизводимость: Средняя НЖС концентрация: 174 µг/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31.2 µмоль/л. CV: 2.8 %. n: 25.   Средняя НЖС концентрация: 280 µг/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50.1 µмоль/л. CV: 2.4 %. n: 25. Количество исследований-450. Фасовка  2x 60 +2х15 мл, t+2 +8 С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Реагенты должны быть рекомендованы к использованию производителем анализаторов ВА200/ВА400. </w:t>
            </w:r>
          </w:p>
        </w:tc>
      </w:tr>
      <w:tr w:rsidR="00BA2E15" w:rsidRPr="00DB5EB0" w:rsidTr="00BA2E15">
        <w:trPr>
          <w:trHeight w:val="45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 АРСЕНАЗО из комплекта Анализатор биохимических-турбидиметрический ВА400 10x60 мл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64 580,0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КАЛЬЦИЙ АРСЕНАЗО набор биохимических реагентов из комплекта Анализатор биохимических-турбидиметрический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наличие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баркода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каждом флаконе,  Электролитный профиль;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арсеназо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III, конечная точка; жидкий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монореагент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Состав: Реагент А. 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Арсеназо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III 0.2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имидазол 75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Метрологические характеристики:  Пороговая чувствительность: 0.42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0.105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ределы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линейности: 18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4.5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Точность: 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Средняя концентрация: 10.6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2.65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(CV): 0.7 %.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(CV): 1.0 %. Средняя концентрация: 14.3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3.57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(CV): 0.7 %.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(CV): 0.9 %. Моча Средняя концентрация:8.40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2.09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(CV): 3.5 %.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(CV):  5.8 %. Средняя концентрация: 16.8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4.18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(CV): 2.3 %. 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CV): 4.3 %. Количество исследований-1800.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Фасовка  10x 60мл, t+2 +8 С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Реагенты должны быть рекомендованы к использованию производителем анализаторов ВА200/ВА400. </w:t>
            </w:r>
          </w:p>
        </w:tc>
      </w:tr>
      <w:tr w:rsidR="00BA2E15" w:rsidRPr="00DB5EB0" w:rsidTr="00BA2E15">
        <w:trPr>
          <w:trHeight w:val="523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МОЧЕВАЯ КИСЛОТА из комплекта Анализатор биохимический - турбидиметрический  ВА400  600мл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313 050,0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МОЧЕВАЯ КИСЛОТА набор биохимических реагентов из комплекта Анализатор биохимический - турбидиметрический 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наличие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баркода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каждом флаконе, Почечный профиль;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уриказа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конечная точка; жидкий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монореагент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Реагент А. Фосфат 100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детергент 1.5 г/л,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дихлорофенолсульфонат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уриказа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 0.12 </w:t>
            </w:r>
            <w:proofErr w:type="spellStart"/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аскорбатоксидаза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 1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/мл,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4-аминоантипирин 0.5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рН 7.8. 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Метрологический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характеристики: Пороговая чувствительность: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0.31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18.5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 Пределы линейности: 25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1487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Точность: Сыворотка Средняя концентрация:5.2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311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(CV): 1.3 %.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(CV): 1.9 %. Средняя концентрация: 10.8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643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(CV): 0.7 %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(CV): 1.1 %. Моча Средняя концентрация:20.9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1243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(CV): 2.5 %.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(CV): 3.4 %. Средняя концентрация:41.8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2486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Повторность (CV): 1.9 % 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CV): 2.8 %. Количество исследований-1800.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Фасовка 10х60мл, t+2 +8 С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Реагенты должны быть рекомендованы к использованию производителем анализаторов ВА200/ВА400. </w:t>
            </w:r>
          </w:p>
        </w:tc>
      </w:tr>
      <w:tr w:rsidR="00BA2E15" w:rsidRPr="00DB5EB0" w:rsidTr="00BA2E15">
        <w:trPr>
          <w:trHeight w:val="45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ТРИГЛИЦЕРИДЫ из комплекта Анализатор биохимический-турбидиметрический ВА400 600мл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1 131 600,0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ТРИГЛИЦЕРИДЫ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наличие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баркода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каждом флаконе, Общий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скрининговый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профиль;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глицеролфосфатоксидаза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конечная точка; жидкий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монореагент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Состав:  PIPES 45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ацетатный магния 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4-хлорфенол 6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липаза &gt; 100 </w:t>
            </w:r>
            <w:proofErr w:type="spellStart"/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глицеролкиназа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 1.5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/мл, глицерол-3-фосфатоксидаза &gt; 4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 0.8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/мл, 4-Аминоантипирин 0.75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АТР 0.9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/л, рН 7.0.  Метрологические характеристики: Пороговая чувствительность: Пороговая чувствительность: 5.99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0.067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Пределы линейности: 600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6.78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Точность: Средняя концентрация 56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0.63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 - 2.4 %,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(CV)- 3.9 %; Средняя концентрация 115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1.29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Повторность (CV) -1.0 % 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 (CV)- 1.4 %. Количество исследований - 1800. Фасовка  10x60мл, температура хранения +2 +8 </w:t>
            </w:r>
            <w:r w:rsidRPr="00DB5EB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⁰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Реагенты должны быть рекомендованы к использованию производителем анализаторов ВА200/ВА400. </w:t>
            </w:r>
          </w:p>
        </w:tc>
      </w:tr>
      <w:tr w:rsidR="00BA2E15" w:rsidRPr="00DB5EB0" w:rsidTr="00BA2E15">
        <w:trPr>
          <w:trHeight w:val="46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HDL-ХОЛЕСТЕРИН  из комплекта Анализатор биохимически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й-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турбидиметрический ВА400  2x60мл+2х20мл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714 150,0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HDL-ХОЛЕСТЕРИН  набор биохимических реагентов из комплекта Анализатор биохимически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й-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турбидиметрический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наличие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баркода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каждом флаконе, липидный профиль; прямой метод без осаждения,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холестеролоксидаза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/детергент; фиксированное время, жидкий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биреагент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Состав:  Реагент А. Буфер Гуда,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холестеролэстераза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&gt;1 </w:t>
            </w:r>
            <w:proofErr w:type="spellStart"/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холестеролоксидаза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&gt;0.5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/мл, 4-аминоантипирин 1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/л, N,N-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(4сульфобутил)-m-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толуидин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DSBmT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1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акселератор реакции 1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Реагент В.  Буфер Гуда,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холестерол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эстераза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1.5 МЕ/мл, 4-аминоатипирин 1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аскорбат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оксидаза до 3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кМЕ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/л, детергент. Метрологические характеристики: Пороговая чувствительность: 1.83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0.048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Пределы линейности: 200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5.18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Точность: Средняя концентрация  53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1.39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/л: Повторность (CV) - 0,6 %,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(CV)- 2,7 %; 73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1.88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/л: Повторность (CV) -0,7%,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(CV)- 2,6 %. Количество исследований - 480.  Фасовка  2 x 60 мл + 2 x 20 мл, температура хранения +2 +8 </w:t>
            </w:r>
            <w:r w:rsidRPr="00DB5EB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⁰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Реагенты должны быть рекомендованы к использованию производителем анализаторов ВА200/ВА400. </w:t>
            </w:r>
          </w:p>
        </w:tc>
      </w:tr>
      <w:tr w:rsidR="00BA2E15" w:rsidRPr="00DB5EB0" w:rsidTr="00BA2E15">
        <w:trPr>
          <w:trHeight w:val="46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LDL-ХОЛЕСТЕРИН из комплекта Анализатор биохимически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й-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турбидиметрический ВА400  2x60мл+2х20мл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879 025,0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LDL-ХОЛЕСТЕРИН набор биохимических реагентов из комплекта Анализатор биохимически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й-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турбидиметрический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наличие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баркода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каждом флаконе, липидный профиль; прямой метод без осаждения,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холестеролоксидаза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/детергент; фиксированное время, жидкий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биреагент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Состав: Реагент А. MES буфер ≥30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холестеролэстераза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&gt;1.5 </w:t>
            </w:r>
            <w:proofErr w:type="spellStart"/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холестеролоксидаза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&gt;1.5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/мл, 4-аминоантипирин 0.5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аскорбат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оксидаза ≥ 3.0 МЕ/л,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&gt;1 Е/мл, детергент, рН 6.3. Реагент В. MES буфер ≥30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&gt;1 </w:t>
            </w:r>
            <w:proofErr w:type="spellStart"/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N,Nbis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(4сульфобутил)-m-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толуидин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DSBmT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1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детегрент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рН 6.3. Метрологические характеристики: Пороговая чувствительность: 0.44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0.012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Пределы линейности: 990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25.6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Точность: Средняя концентрация  59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1.54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/л: Повторность (CV) - 0,6 %,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(CV)- 2,5 %; 97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2.51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/л: Повторность (CV) -0,7 %,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(CV)- 2,2 %. Количество исследований - 480. Фасовка  2x60мл+2х20мл, температура хранения +2 +8 </w:t>
            </w:r>
            <w:r w:rsidRPr="00DB5EB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⁰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Реагенты должны быть рекомендованы к использованию производителем анализаторов ВА200/ВА400. </w:t>
            </w:r>
          </w:p>
        </w:tc>
      </w:tr>
      <w:tr w:rsidR="00BA2E15" w:rsidRPr="00DB5EB0" w:rsidTr="00BA2E15">
        <w:trPr>
          <w:trHeight w:val="42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ХОЛЕСТЕРИН из комплекта Анализатор биохимический - турбидиметрический ВА 400 10х60мл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890 160,0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ХОЛЕСТЕРИН набор биохимических реагентов из комплекта  Анализатор биохимический-турбидиметрический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наличие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баркода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каждом флаконе. Липидный профиль;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холестеролоксидаза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конечная точка; жидкий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монореагент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Состав: Реагент А.  PIPES 35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0.5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фенол 28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холестеролэстераза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 0.2 </w:t>
            </w:r>
            <w:proofErr w:type="spellStart"/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холестеролоксидаза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 0.1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пероксидаза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 0.8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/мл, 4-Аминоантипирин 0.5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/л, рН 7.0. Метрологические характеристики: Пороговая чувствительность:4.2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0.109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Пределы линейности: 1000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26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 Точность: Средняя концентрация: 153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3.97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(CV): 0.7 %.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(CV): 1.4 %. Средняя концентрация: 220 мг/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5.7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/л. Повторность (CV): 0.6 %.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(CV): 1.0 %. Количество исследований - 1800. Фасовка  10x60мл, температура хранения +2 +8</w:t>
            </w:r>
            <w:r w:rsidRPr="00DB5EB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⁰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Реагенты должны быть рекомендованы к использованию производителем анализаторов ВА200/ВА400. </w:t>
            </w:r>
          </w:p>
        </w:tc>
      </w:tr>
      <w:tr w:rsidR="00BA2E15" w:rsidRPr="00DB5EB0" w:rsidTr="00BA2E15">
        <w:trPr>
          <w:trHeight w:val="2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БИОХИМИЧЕСКИЙ КАЛИБРАТОР (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Human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из комплекта Анализатор биохимический-турбидиметрический ВА400, 5х5мл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239 280,0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БИОХИМИЧЕСКИЙ КАЛИБРАТОР (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Human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параметры: АСE, кислая фосфатаза, альбумин, щелочная фосфатаза, АЛТ, АСТ, а-амилаза, амилаза панкреатическая, β-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гидроксибутират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общий и прямой билирубин, кальций, хлориды, холестерин, HDL-холестерин, LDL-холестерин,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холинестераза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СК,креатинин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глюкоза, ГГТ, железо, ЛДГ,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липаза,  магний, фосфор, калий, общий белок, натрий, триглицериды, мочевина, мочевая кислота, UIBC, цинк,  фасовка, 5х5мл, t  +2 +8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</w:tr>
      <w:tr w:rsidR="00BA2E15" w:rsidRPr="00DB5EB0" w:rsidTr="00BA2E15">
        <w:trPr>
          <w:trHeight w:val="2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БИОХИМИЧЕСКАЯ КОНТРОЛЬНАЯ СЫВОРОТКА (HUMAN) УРОВЕНЬ l из комплекта Анализатор биохимически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й-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турбидиметрический ВА400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239 280,0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БИОХИМИЧЕСКАЯ КОНТРОЛЬНАЯ СЫВОРОТКА (HUMAN) УРОВЕНЬ l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:А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СE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кислая фосфатаза, альбумин, щелочная фосфатаза, АЛТ, АСТ, а-амилаза, амилаза панкреатическая, β-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гидроксибутират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общий и прямой билирубин, кальций, хлориды, холестерин, HDL-холестерин, LDL-холестерин,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холинестераза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СК,креатинин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глюкоза, ГГТ, железо, ЛДГ,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липаза,  магний, фосфор, калий, общий белок, натрий, триглицериды, мочевина, мочевая кислота, UIBC, цинк,  фасовка  5х5мл,  t +2 +8 C</w:t>
            </w:r>
          </w:p>
        </w:tc>
      </w:tr>
      <w:tr w:rsidR="00BA2E15" w:rsidRPr="00DB5EB0" w:rsidTr="00BA2E15">
        <w:trPr>
          <w:trHeight w:val="268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БИОХИМИЧЕСКАЯ КОНТРОЛЬНАЯ СЫВОРОТКА (HUMAN) УРОВЕНЬ 2 из комплекта Анализатор биохимически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й-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турбидиметрический ВА400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239 280,0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БИОХИМИЧЕСКАЯ КОНТРОЛЬНАЯ СЫВОРОТКА (HUMAN) УРОВЕНЬ l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 (Испания), РК-МТ-5№021111, параметры: АСE, кислая фосфатаза, альбумин, щелочная фосфатаза, АЛТ, АСТ, а-амилаза, амилаза панкреатическая, 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β-</w:t>
            </w:r>
            <w:proofErr w:type="spellStart"/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гидроксибутират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общий и прямой билирубин, кальций, хлориды, холестерин, HDL-холестерин, LDL-Холестерин,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холинестераза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СК,креатинин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глюкоза, ГГТ, железо, ЛДГ,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лактат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липаза,  магний, фосфор, калий, общий белок, натрий, триглицериды, мочевина, мочевая кислота, UIBC, цинк,  фасовка  5х5мл,   t +2 +8C</w:t>
            </w:r>
          </w:p>
        </w:tc>
      </w:tr>
      <w:tr w:rsidR="00BA2E15" w:rsidRPr="00DB5EB0" w:rsidTr="00BA2E15">
        <w:trPr>
          <w:trHeight w:val="1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Реакционный ротор (10) из комплекта анализатор биохимический турбидиметрический BA400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367 450,0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Реакционный ротор (10) из комплекта анализатор биохимический турбидиметрический BA400, производства компании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S.A, Испания,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метакрилатный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термостатируемый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ротор, с оптическим качеством, 120 реакционных ячеек, длина оптического пути 6 мм, 10 штук в упаковке </w:t>
            </w:r>
          </w:p>
        </w:tc>
      </w:tr>
      <w:tr w:rsidR="00BA2E15" w:rsidRPr="00DB5EB0" w:rsidTr="00BA2E15">
        <w:trPr>
          <w:trHeight w:val="11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Концентрированный моющий раствор 500-мл из комплекта Анализатор биохимический-турбидиметрический BA400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E15" w:rsidRPr="00DB5EB0" w:rsidRDefault="00BA2E15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E15" w:rsidRPr="00DB5EB0" w:rsidRDefault="00BA2E15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497 525,0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E15" w:rsidRPr="00DB5EB0" w:rsidRDefault="00BA2E15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Концентрированный моющий раствор 500 мл из комплекта анализатор биохимический-турбидиметрический BA400, объем 500 мл,  t +15 +30</w:t>
            </w:r>
            <w:proofErr w:type="gram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DB5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S.A., ИСПАНИЯ</w:t>
            </w:r>
          </w:p>
        </w:tc>
      </w:tr>
    </w:tbl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F9F" w:rsidRPr="005D618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lastRenderedPageBreak/>
        <w:t>Место поставки</w:t>
      </w:r>
      <w:r w:rsidRPr="005D6185">
        <w:rPr>
          <w:rFonts w:ascii="Times New Roman" w:hAnsi="Times New Roman" w:cs="Times New Roman"/>
          <w:sz w:val="28"/>
          <w:szCs w:val="28"/>
        </w:rPr>
        <w:t xml:space="preserve">: г. Костанай, </w:t>
      </w:r>
      <w:r w:rsidR="0026512F" w:rsidRPr="005D6185">
        <w:rPr>
          <w:rFonts w:ascii="Times New Roman" w:hAnsi="Times New Roman" w:cs="Times New Roman"/>
          <w:sz w:val="28"/>
          <w:szCs w:val="28"/>
        </w:rPr>
        <w:t>пр</w:t>
      </w:r>
      <w:r w:rsidRPr="005D6185">
        <w:rPr>
          <w:rFonts w:ascii="Times New Roman" w:hAnsi="Times New Roman" w:cs="Times New Roman"/>
          <w:sz w:val="28"/>
          <w:szCs w:val="28"/>
        </w:rPr>
        <w:t xml:space="preserve">. </w:t>
      </w:r>
      <w:r w:rsidR="0026512F" w:rsidRPr="005D6185">
        <w:rPr>
          <w:rFonts w:ascii="Times New Roman" w:hAnsi="Times New Roman" w:cs="Times New Roman"/>
          <w:sz w:val="28"/>
          <w:szCs w:val="28"/>
        </w:rPr>
        <w:t>Кобыланды батыра</w:t>
      </w:r>
      <w:r w:rsidRPr="005D6185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5D618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D6185">
        <w:rPr>
          <w:rFonts w:ascii="Times New Roman" w:hAnsi="Times New Roman" w:cs="Times New Roman"/>
          <w:sz w:val="28"/>
          <w:szCs w:val="28"/>
        </w:rPr>
        <w:t>.: склад ИМН (подвальное помещение)</w:t>
      </w:r>
      <w:r w:rsidR="007979FB" w:rsidRPr="005D6185">
        <w:rPr>
          <w:rFonts w:ascii="Times New Roman" w:hAnsi="Times New Roman" w:cs="Times New Roman"/>
          <w:sz w:val="28"/>
          <w:szCs w:val="28"/>
        </w:rPr>
        <w:t>;</w:t>
      </w:r>
    </w:p>
    <w:p w:rsidR="002B78A1" w:rsidRPr="005D6185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Срок поставки: </w:t>
      </w:r>
      <w:r w:rsidR="009F1D45" w:rsidRPr="005D6185">
        <w:rPr>
          <w:rFonts w:ascii="Times New Roman" w:hAnsi="Times New Roman" w:cs="Times New Roman"/>
          <w:b/>
          <w:sz w:val="28"/>
          <w:szCs w:val="28"/>
        </w:rPr>
        <w:t xml:space="preserve">поквартально </w:t>
      </w:r>
      <w:r w:rsidRPr="005D6185">
        <w:rPr>
          <w:rFonts w:ascii="Times New Roman" w:hAnsi="Times New Roman" w:cs="Times New Roman"/>
          <w:sz w:val="28"/>
          <w:szCs w:val="28"/>
        </w:rPr>
        <w:t>в течение 20</w:t>
      </w:r>
      <w:r w:rsidR="009F1D45" w:rsidRPr="005D6185">
        <w:rPr>
          <w:rFonts w:ascii="Times New Roman" w:hAnsi="Times New Roman" w:cs="Times New Roman"/>
          <w:sz w:val="28"/>
          <w:szCs w:val="28"/>
        </w:rPr>
        <w:t>2</w:t>
      </w:r>
      <w:r w:rsidR="005474CC">
        <w:rPr>
          <w:rFonts w:ascii="Times New Roman" w:hAnsi="Times New Roman" w:cs="Times New Roman"/>
          <w:sz w:val="28"/>
          <w:szCs w:val="28"/>
        </w:rPr>
        <w:t>1</w:t>
      </w:r>
      <w:r w:rsidRPr="005D61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1D45" w:rsidRPr="005D6185">
        <w:rPr>
          <w:rFonts w:ascii="Times New Roman" w:hAnsi="Times New Roman" w:cs="Times New Roman"/>
          <w:sz w:val="28"/>
          <w:szCs w:val="28"/>
        </w:rPr>
        <w:t>, по заявке Заказчика</w:t>
      </w:r>
      <w:r w:rsidR="00A953E6" w:rsidRPr="005D6185">
        <w:rPr>
          <w:rFonts w:ascii="Times New Roman" w:hAnsi="Times New Roman" w:cs="Times New Roman"/>
          <w:sz w:val="28"/>
          <w:szCs w:val="28"/>
        </w:rPr>
        <w:t xml:space="preserve">. </w:t>
      </w:r>
      <w:r w:rsidRPr="005D61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B78A1" w:rsidRPr="005D6185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Условия поставки:</w:t>
      </w:r>
      <w:r w:rsidRPr="005D6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185" w:rsidRPr="005D6185">
        <w:rPr>
          <w:rFonts w:ascii="Times New Roman" w:hAnsi="Times New Roman" w:cs="Times New Roman"/>
          <w:sz w:val="28"/>
          <w:szCs w:val="28"/>
          <w:lang w:val="en-US"/>
        </w:rPr>
        <w:t>DDP</w:t>
      </w:r>
      <w:r w:rsidRPr="005D61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53E6" w:rsidRPr="005D6185" w:rsidRDefault="00A953E6" w:rsidP="002651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Место представления (приема) документов: </w:t>
      </w:r>
      <w:r w:rsidRPr="005D6185">
        <w:rPr>
          <w:rFonts w:ascii="Times New Roman" w:hAnsi="Times New Roman" w:cs="Times New Roman"/>
          <w:sz w:val="28"/>
          <w:szCs w:val="28"/>
        </w:rPr>
        <w:t xml:space="preserve">г. Костанай, </w:t>
      </w:r>
      <w:r w:rsidR="0026512F" w:rsidRPr="005D6185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D6185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5D618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D6185">
        <w:rPr>
          <w:rFonts w:ascii="Times New Roman" w:hAnsi="Times New Roman" w:cs="Times New Roman"/>
          <w:sz w:val="28"/>
          <w:szCs w:val="28"/>
        </w:rPr>
        <w:t>. № 206 (режим работы: с 0</w:t>
      </w:r>
      <w:r w:rsidR="005D6185" w:rsidRPr="005D6185">
        <w:rPr>
          <w:rFonts w:ascii="Times New Roman" w:hAnsi="Times New Roman" w:cs="Times New Roman"/>
          <w:sz w:val="28"/>
          <w:szCs w:val="28"/>
        </w:rPr>
        <w:t>8</w:t>
      </w:r>
      <w:r w:rsidRPr="005D6185">
        <w:rPr>
          <w:rFonts w:ascii="Times New Roman" w:hAnsi="Times New Roman" w:cs="Times New Roman"/>
          <w:sz w:val="28"/>
          <w:szCs w:val="28"/>
        </w:rPr>
        <w:t>.00 ч. до 1</w:t>
      </w:r>
      <w:r w:rsidR="005D6185" w:rsidRPr="005D6185">
        <w:rPr>
          <w:rFonts w:ascii="Times New Roman" w:hAnsi="Times New Roman" w:cs="Times New Roman"/>
          <w:sz w:val="28"/>
          <w:szCs w:val="28"/>
        </w:rPr>
        <w:t>7</w:t>
      </w:r>
      <w:r w:rsidRPr="005D6185">
        <w:rPr>
          <w:rFonts w:ascii="Times New Roman" w:hAnsi="Times New Roman" w:cs="Times New Roman"/>
          <w:sz w:val="28"/>
          <w:szCs w:val="28"/>
        </w:rPr>
        <w:t>.00 ч., перерыв на обед с 1</w:t>
      </w:r>
      <w:r w:rsidR="001A61E4" w:rsidRPr="005D6185">
        <w:rPr>
          <w:rFonts w:ascii="Times New Roman" w:hAnsi="Times New Roman" w:cs="Times New Roman"/>
          <w:sz w:val="28"/>
          <w:szCs w:val="28"/>
        </w:rPr>
        <w:t>3</w:t>
      </w:r>
      <w:r w:rsidRPr="005D6185">
        <w:rPr>
          <w:rFonts w:ascii="Times New Roman" w:hAnsi="Times New Roman" w:cs="Times New Roman"/>
          <w:sz w:val="28"/>
          <w:szCs w:val="28"/>
        </w:rPr>
        <w:t>.00 ч. до 1</w:t>
      </w:r>
      <w:r w:rsidR="001A61E4" w:rsidRPr="005D6185">
        <w:rPr>
          <w:rFonts w:ascii="Times New Roman" w:hAnsi="Times New Roman" w:cs="Times New Roman"/>
          <w:sz w:val="28"/>
          <w:szCs w:val="28"/>
        </w:rPr>
        <w:t>4</w:t>
      </w:r>
      <w:r w:rsidRPr="005D6185">
        <w:rPr>
          <w:rFonts w:ascii="Times New Roman" w:hAnsi="Times New Roman" w:cs="Times New Roman"/>
          <w:sz w:val="28"/>
          <w:szCs w:val="28"/>
        </w:rPr>
        <w:t>.00 ч.).</w:t>
      </w:r>
    </w:p>
    <w:p w:rsidR="00A953E6" w:rsidRPr="005D6185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Окончательный срок подачи ценовых предложений: </w:t>
      </w:r>
      <w:r w:rsidR="005D6185" w:rsidRPr="005D6185">
        <w:rPr>
          <w:rFonts w:ascii="Times New Roman" w:hAnsi="Times New Roman" w:cs="Times New Roman"/>
          <w:b/>
          <w:sz w:val="28"/>
          <w:szCs w:val="28"/>
        </w:rPr>
        <w:t>2</w:t>
      </w:r>
      <w:r w:rsidR="005474CC">
        <w:rPr>
          <w:rFonts w:ascii="Times New Roman" w:hAnsi="Times New Roman" w:cs="Times New Roman"/>
          <w:b/>
          <w:sz w:val="28"/>
          <w:szCs w:val="28"/>
        </w:rPr>
        <w:t>9</w:t>
      </w:r>
      <w:r w:rsidR="005D6185" w:rsidRPr="005D6185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Pr="005D618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D6185" w:rsidRPr="005D6185">
        <w:rPr>
          <w:rFonts w:ascii="Times New Roman" w:hAnsi="Times New Roman" w:cs="Times New Roman"/>
          <w:b/>
          <w:sz w:val="28"/>
          <w:szCs w:val="28"/>
        </w:rPr>
        <w:t>2</w:t>
      </w:r>
      <w:r w:rsidR="005474CC">
        <w:rPr>
          <w:rFonts w:ascii="Times New Roman" w:hAnsi="Times New Roman" w:cs="Times New Roman"/>
          <w:b/>
          <w:sz w:val="28"/>
          <w:szCs w:val="28"/>
        </w:rPr>
        <w:t>1</w:t>
      </w:r>
      <w:r w:rsidRPr="005D6185">
        <w:rPr>
          <w:rFonts w:ascii="Times New Roman" w:hAnsi="Times New Roman" w:cs="Times New Roman"/>
          <w:b/>
          <w:sz w:val="28"/>
          <w:szCs w:val="28"/>
        </w:rPr>
        <w:t xml:space="preserve"> г. в 1</w:t>
      </w:r>
      <w:r w:rsidR="005474CC">
        <w:rPr>
          <w:rFonts w:ascii="Times New Roman" w:hAnsi="Times New Roman" w:cs="Times New Roman"/>
          <w:b/>
          <w:sz w:val="28"/>
          <w:szCs w:val="28"/>
        </w:rPr>
        <w:t>5</w:t>
      </w:r>
      <w:r w:rsidRPr="005D6185"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Pr="005D6185" w:rsidRDefault="00A953E6" w:rsidP="002651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Дата, время и место вскрытия конвертов с ценовыми предложениями: </w:t>
      </w:r>
      <w:r w:rsidR="005D6185" w:rsidRPr="005D6185">
        <w:rPr>
          <w:rFonts w:ascii="Times New Roman" w:hAnsi="Times New Roman" w:cs="Times New Roman"/>
          <w:b/>
          <w:sz w:val="28"/>
          <w:szCs w:val="28"/>
        </w:rPr>
        <w:t>2</w:t>
      </w:r>
      <w:r w:rsidR="005474CC">
        <w:rPr>
          <w:rFonts w:ascii="Times New Roman" w:hAnsi="Times New Roman" w:cs="Times New Roman"/>
          <w:b/>
          <w:sz w:val="28"/>
          <w:szCs w:val="28"/>
        </w:rPr>
        <w:t>9</w:t>
      </w:r>
      <w:r w:rsidR="005D6185" w:rsidRPr="005D6185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Pr="005D6185">
        <w:rPr>
          <w:rFonts w:ascii="Times New Roman" w:hAnsi="Times New Roman" w:cs="Times New Roman"/>
          <w:sz w:val="28"/>
          <w:szCs w:val="28"/>
        </w:rPr>
        <w:t xml:space="preserve"> 20</w:t>
      </w:r>
      <w:r w:rsidR="005D6185" w:rsidRPr="005D6185">
        <w:rPr>
          <w:rFonts w:ascii="Times New Roman" w:hAnsi="Times New Roman" w:cs="Times New Roman"/>
          <w:sz w:val="28"/>
          <w:szCs w:val="28"/>
        </w:rPr>
        <w:t>2</w:t>
      </w:r>
      <w:r w:rsidR="005474CC">
        <w:rPr>
          <w:rFonts w:ascii="Times New Roman" w:hAnsi="Times New Roman" w:cs="Times New Roman"/>
          <w:sz w:val="28"/>
          <w:szCs w:val="28"/>
        </w:rPr>
        <w:t>1</w:t>
      </w:r>
      <w:r w:rsidRPr="005D618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27DF8" w:rsidRPr="005D6185">
        <w:rPr>
          <w:rFonts w:ascii="Times New Roman" w:hAnsi="Times New Roman" w:cs="Times New Roman"/>
          <w:sz w:val="28"/>
          <w:szCs w:val="28"/>
        </w:rPr>
        <w:t>1</w:t>
      </w:r>
      <w:r w:rsidR="005474CC">
        <w:rPr>
          <w:rFonts w:ascii="Times New Roman" w:hAnsi="Times New Roman" w:cs="Times New Roman"/>
          <w:sz w:val="28"/>
          <w:szCs w:val="28"/>
        </w:rPr>
        <w:t>5</w:t>
      </w:r>
      <w:r w:rsidRPr="005D6185">
        <w:rPr>
          <w:rFonts w:ascii="Times New Roman" w:hAnsi="Times New Roman" w:cs="Times New Roman"/>
          <w:sz w:val="28"/>
          <w:szCs w:val="28"/>
        </w:rPr>
        <w:t>.</w:t>
      </w:r>
      <w:r w:rsidR="001A61E4" w:rsidRPr="005D6185">
        <w:rPr>
          <w:rFonts w:ascii="Times New Roman" w:hAnsi="Times New Roman" w:cs="Times New Roman"/>
          <w:sz w:val="28"/>
          <w:szCs w:val="28"/>
        </w:rPr>
        <w:t>1</w:t>
      </w:r>
      <w:r w:rsidR="005D6185" w:rsidRPr="005D6185">
        <w:rPr>
          <w:rFonts w:ascii="Times New Roman" w:hAnsi="Times New Roman" w:cs="Times New Roman"/>
          <w:sz w:val="28"/>
          <w:szCs w:val="28"/>
        </w:rPr>
        <w:t>0</w:t>
      </w:r>
      <w:r w:rsidRPr="005D6185">
        <w:rPr>
          <w:rFonts w:ascii="Times New Roman" w:hAnsi="Times New Roman" w:cs="Times New Roman"/>
          <w:sz w:val="28"/>
          <w:szCs w:val="28"/>
        </w:rPr>
        <w:t xml:space="preserve"> часов, г. Костанай, </w:t>
      </w:r>
      <w:r w:rsidR="0026512F" w:rsidRPr="005D6185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D6185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5D618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D6185">
        <w:rPr>
          <w:rFonts w:ascii="Times New Roman" w:hAnsi="Times New Roman" w:cs="Times New Roman"/>
          <w:sz w:val="28"/>
          <w:szCs w:val="28"/>
        </w:rPr>
        <w:t>. № 206</w:t>
      </w:r>
      <w:r w:rsidR="00404F9F" w:rsidRPr="005D6185">
        <w:rPr>
          <w:rFonts w:ascii="Times New Roman" w:hAnsi="Times New Roman" w:cs="Times New Roman"/>
          <w:sz w:val="28"/>
          <w:szCs w:val="28"/>
        </w:rPr>
        <w:t>.</w:t>
      </w:r>
    </w:p>
    <w:p w:rsidR="00404F9F" w:rsidRPr="005D618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5D618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КГП «Поликлиника № 3 г. Костанай» </w:t>
      </w:r>
      <w:proofErr w:type="spellStart"/>
      <w:r w:rsidRPr="005D6185">
        <w:rPr>
          <w:rFonts w:ascii="Times New Roman" w:hAnsi="Times New Roman" w:cs="Times New Roman"/>
          <w:b/>
          <w:sz w:val="28"/>
          <w:szCs w:val="28"/>
        </w:rPr>
        <w:t>УЗаКО</w:t>
      </w:r>
      <w:proofErr w:type="spellEnd"/>
    </w:p>
    <w:p w:rsidR="00404F9F" w:rsidRPr="005D618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BA2E15">
      <w:pgSz w:w="16838" w:h="11906" w:orient="landscape"/>
      <w:pgMar w:top="851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8655C"/>
    <w:rsid w:val="00112FB6"/>
    <w:rsid w:val="00155B26"/>
    <w:rsid w:val="001A61E4"/>
    <w:rsid w:val="0026512F"/>
    <w:rsid w:val="002B78A1"/>
    <w:rsid w:val="00323E12"/>
    <w:rsid w:val="003B54A3"/>
    <w:rsid w:val="00404F9F"/>
    <w:rsid w:val="005474CC"/>
    <w:rsid w:val="00593A0E"/>
    <w:rsid w:val="005D6185"/>
    <w:rsid w:val="005E5EB9"/>
    <w:rsid w:val="00654860"/>
    <w:rsid w:val="007206ED"/>
    <w:rsid w:val="007979FB"/>
    <w:rsid w:val="007C7DA1"/>
    <w:rsid w:val="00827DF8"/>
    <w:rsid w:val="00862EAF"/>
    <w:rsid w:val="008836DE"/>
    <w:rsid w:val="008E62FA"/>
    <w:rsid w:val="009F1D45"/>
    <w:rsid w:val="009F7D32"/>
    <w:rsid w:val="00A4652B"/>
    <w:rsid w:val="00A47D02"/>
    <w:rsid w:val="00A953E6"/>
    <w:rsid w:val="00BA2E15"/>
    <w:rsid w:val="00D11CC9"/>
    <w:rsid w:val="00D342AF"/>
    <w:rsid w:val="00DB5EB0"/>
    <w:rsid w:val="00E42F73"/>
    <w:rsid w:val="00F3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BEFE-028F-49B4-AFA0-186D82EE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4610</Words>
  <Characters>26280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19</cp:revision>
  <cp:lastPrinted>2021-01-22T03:08:00Z</cp:lastPrinted>
  <dcterms:created xsi:type="dcterms:W3CDTF">2017-01-17T10:34:00Z</dcterms:created>
  <dcterms:modified xsi:type="dcterms:W3CDTF">2021-01-22T03:08:00Z</dcterms:modified>
</cp:coreProperties>
</file>