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2A317E" w:rsidRPr="002A317E" w:rsidRDefault="002A317E" w:rsidP="002A317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7E">
        <w:rPr>
          <w:rFonts w:ascii="Times New Roman" w:hAnsi="Times New Roman" w:cs="Times New Roman"/>
          <w:b/>
          <w:sz w:val="28"/>
          <w:szCs w:val="28"/>
        </w:rPr>
        <w:t>По закупу лекарственных средств и медицинских изделий.</w:t>
      </w:r>
    </w:p>
    <w:p w:rsidR="002A317E" w:rsidRPr="002A317E" w:rsidRDefault="002A317E" w:rsidP="002A317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7E">
        <w:rPr>
          <w:rFonts w:ascii="Times New Roman" w:hAnsi="Times New Roman" w:cs="Times New Roman"/>
          <w:b/>
          <w:sz w:val="28"/>
          <w:szCs w:val="28"/>
        </w:rPr>
        <w:t>Срок объявления: с 15.00 часов 13 ноября 2020 г.</w:t>
      </w:r>
    </w:p>
    <w:p w:rsidR="002A317E" w:rsidRDefault="002A317E" w:rsidP="002A31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7E">
        <w:rPr>
          <w:rFonts w:ascii="Times New Roman" w:hAnsi="Times New Roman" w:cs="Times New Roman"/>
          <w:b/>
          <w:sz w:val="28"/>
          <w:szCs w:val="28"/>
        </w:rPr>
        <w:t>до 15.00 часов 20 ноября 2020 г.</w:t>
      </w:r>
    </w:p>
    <w:p w:rsidR="00C67127" w:rsidRPr="004D360F" w:rsidRDefault="00C67127" w:rsidP="002A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22D8">
        <w:rPr>
          <w:rFonts w:ascii="Times New Roman" w:hAnsi="Times New Roman" w:cs="Times New Roman"/>
          <w:sz w:val="28"/>
          <w:szCs w:val="28"/>
        </w:rPr>
        <w:t xml:space="preserve">    </w:t>
      </w:r>
      <w:r w:rsidR="002A317E">
        <w:rPr>
          <w:rFonts w:ascii="Times New Roman" w:hAnsi="Times New Roman" w:cs="Times New Roman"/>
          <w:sz w:val="28"/>
          <w:szCs w:val="28"/>
        </w:rPr>
        <w:t>2</w:t>
      </w:r>
      <w:r w:rsidR="005211F2">
        <w:rPr>
          <w:rFonts w:ascii="Times New Roman" w:hAnsi="Times New Roman" w:cs="Times New Roman"/>
          <w:sz w:val="28"/>
          <w:szCs w:val="28"/>
        </w:rPr>
        <w:t>0</w:t>
      </w:r>
      <w:r w:rsidR="007E22D8">
        <w:rPr>
          <w:rFonts w:ascii="Times New Roman" w:hAnsi="Times New Roman" w:cs="Times New Roman"/>
          <w:sz w:val="28"/>
          <w:szCs w:val="28"/>
        </w:rPr>
        <w:t>.</w:t>
      </w:r>
      <w:r w:rsidR="002A317E">
        <w:rPr>
          <w:rFonts w:ascii="Times New Roman" w:hAnsi="Times New Roman" w:cs="Times New Roman"/>
          <w:sz w:val="28"/>
          <w:szCs w:val="28"/>
        </w:rPr>
        <w:t>11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</w:t>
      </w:r>
      <w:r w:rsidR="002A317E" w:rsidRPr="002A317E">
        <w:rPr>
          <w:rFonts w:ascii="Times New Roman" w:hAnsi="Times New Roman" w:cs="Times New Roman"/>
          <w:sz w:val="28"/>
          <w:szCs w:val="28"/>
        </w:rPr>
        <w:t>лекарственных средств и медицинских изделий</w:t>
      </w:r>
      <w:r w:rsidRPr="004D360F">
        <w:rPr>
          <w:rFonts w:ascii="Times New Roman" w:hAnsi="Times New Roman" w:cs="Times New Roman"/>
          <w:sz w:val="28"/>
          <w:szCs w:val="28"/>
        </w:rPr>
        <w:t xml:space="preserve">» от </w:t>
      </w:r>
      <w:r w:rsidR="007E22D8">
        <w:rPr>
          <w:rFonts w:ascii="Times New Roman" w:hAnsi="Times New Roman" w:cs="Times New Roman"/>
          <w:sz w:val="28"/>
          <w:szCs w:val="28"/>
        </w:rPr>
        <w:t>1</w:t>
      </w:r>
      <w:r w:rsidR="002A317E">
        <w:rPr>
          <w:rFonts w:ascii="Times New Roman" w:hAnsi="Times New Roman" w:cs="Times New Roman"/>
          <w:sz w:val="28"/>
          <w:szCs w:val="28"/>
        </w:rPr>
        <w:t>3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2A317E">
        <w:rPr>
          <w:rFonts w:ascii="Times New Roman" w:hAnsi="Times New Roman" w:cs="Times New Roman"/>
          <w:sz w:val="28"/>
          <w:szCs w:val="28"/>
        </w:rPr>
        <w:t>11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06247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 xml:space="preserve">1. </w:t>
      </w:r>
      <w:r w:rsidR="00EF03A7" w:rsidRPr="00186460">
        <w:rPr>
          <w:rFonts w:ascii="Times New Roman" w:hAnsi="Times New Roman" w:cs="Times New Roman"/>
          <w:sz w:val="28"/>
          <w:szCs w:val="28"/>
        </w:rPr>
        <w:t>ТОО «</w:t>
      </w:r>
      <w:r w:rsidR="002A317E">
        <w:rPr>
          <w:rFonts w:ascii="Times New Roman" w:hAnsi="Times New Roman" w:cs="Times New Roman"/>
          <w:sz w:val="28"/>
          <w:szCs w:val="28"/>
        </w:rPr>
        <w:t>Альфа-Медикал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», г. </w:t>
      </w:r>
      <w:r w:rsidR="00DD1EFB">
        <w:rPr>
          <w:rFonts w:ascii="Times New Roman" w:hAnsi="Times New Roman" w:cs="Times New Roman"/>
          <w:sz w:val="28"/>
          <w:szCs w:val="28"/>
        </w:rPr>
        <w:t>Костанай,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ул. </w:t>
      </w:r>
      <w:r w:rsidR="002A317E">
        <w:rPr>
          <w:rFonts w:ascii="Times New Roman" w:hAnsi="Times New Roman" w:cs="Times New Roman"/>
          <w:sz w:val="28"/>
          <w:szCs w:val="28"/>
        </w:rPr>
        <w:t>Сералина</w:t>
      </w:r>
      <w:r w:rsidR="007E22D8">
        <w:rPr>
          <w:rFonts w:ascii="Times New Roman" w:hAnsi="Times New Roman" w:cs="Times New Roman"/>
          <w:sz w:val="28"/>
          <w:szCs w:val="28"/>
        </w:rPr>
        <w:t>, 3</w:t>
      </w:r>
      <w:r w:rsidR="002A317E">
        <w:rPr>
          <w:rFonts w:ascii="Times New Roman" w:hAnsi="Times New Roman" w:cs="Times New Roman"/>
          <w:sz w:val="28"/>
          <w:szCs w:val="28"/>
        </w:rPr>
        <w:t>4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7E22D8">
        <w:rPr>
          <w:rFonts w:ascii="Times New Roman" w:hAnsi="Times New Roman" w:cs="Times New Roman"/>
          <w:sz w:val="28"/>
          <w:szCs w:val="28"/>
        </w:rPr>
        <w:t>18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2A317E">
        <w:rPr>
          <w:rFonts w:ascii="Times New Roman" w:hAnsi="Times New Roman" w:cs="Times New Roman"/>
          <w:sz w:val="28"/>
          <w:szCs w:val="28"/>
        </w:rPr>
        <w:t>11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.2020 г. </w:t>
      </w:r>
      <w:r w:rsidR="007E22D8">
        <w:rPr>
          <w:rFonts w:ascii="Times New Roman" w:hAnsi="Times New Roman" w:cs="Times New Roman"/>
          <w:sz w:val="28"/>
          <w:szCs w:val="28"/>
        </w:rPr>
        <w:t>1</w:t>
      </w:r>
      <w:r w:rsidR="002A317E">
        <w:rPr>
          <w:rFonts w:ascii="Times New Roman" w:hAnsi="Times New Roman" w:cs="Times New Roman"/>
          <w:sz w:val="28"/>
          <w:szCs w:val="28"/>
        </w:rPr>
        <w:t>4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2A317E">
        <w:rPr>
          <w:rFonts w:ascii="Times New Roman" w:hAnsi="Times New Roman" w:cs="Times New Roman"/>
          <w:sz w:val="28"/>
          <w:szCs w:val="28"/>
        </w:rPr>
        <w:t>00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ч.</w:t>
      </w:r>
      <w:r w:rsidR="00062477" w:rsidRPr="00186460">
        <w:rPr>
          <w:rFonts w:ascii="Times New Roman" w:hAnsi="Times New Roman" w:cs="Times New Roman"/>
          <w:sz w:val="28"/>
          <w:szCs w:val="28"/>
        </w:rPr>
        <w:t>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ТОО «ПЕНТА Плюс», г. Костанай, ул. Темирбаева, 14-10, 20э11э2020 г. 14.42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ИП «Санда», г. Костанай, пер. Введенский, 11, 20.11.2020 г. 14.51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ТОО «Лером», г. Нур-Султан, ул. Ер Кокше, 15, 18.11.2020г. 10.50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ТОО «АО-НАБ», г. Костанай, ул. Садовая, 81-97, 17.11.2020 г., 11.54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Филиал ТОО «</w:t>
      </w:r>
      <w:r>
        <w:rPr>
          <w:rFonts w:ascii="Times New Roman" w:hAnsi="Times New Roman" w:cs="Times New Roman"/>
          <w:sz w:val="28"/>
          <w:szCs w:val="28"/>
          <w:lang w:val="en-US"/>
        </w:rPr>
        <w:t>INKAR</w:t>
      </w:r>
      <w:r>
        <w:rPr>
          <w:rFonts w:ascii="Times New Roman" w:hAnsi="Times New Roman" w:cs="Times New Roman"/>
          <w:sz w:val="28"/>
          <w:szCs w:val="28"/>
        </w:rPr>
        <w:t>», г. Костанай, ул. Карбышева, 2-104, 19.11.2020 г., 15.54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КФ ТОО «КФК Медсервис плюс», г. Костанай, ул. Уральская, 37/3, 19.11.20 г., 14.19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ТОО «Гелика», г. Петропавловск, ул. Маяковского, 95, 20.11.2020 г., 09.40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ТОО «Братья Азизляр ИКО», г. Петропавловск, ул. Нурсултана-Назарбаева, 127, 20.11.2020 г. , 10.01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ТОО «СТ-ФАРМ», г. Костанай, ул. Амангельды, 85, 20.11.2020г., 11.30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ТОО «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>
        <w:rPr>
          <w:rFonts w:ascii="Times New Roman" w:hAnsi="Times New Roman" w:cs="Times New Roman"/>
          <w:sz w:val="28"/>
          <w:szCs w:val="28"/>
        </w:rPr>
        <w:t xml:space="preserve"> «Магнат», г. Костанай, ул. Аль-Фараби, 116, 20.11.20 г., 11.36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ИП «</w:t>
      </w:r>
      <w:r>
        <w:rPr>
          <w:rFonts w:ascii="Times New Roman" w:hAnsi="Times New Roman" w:cs="Times New Roman"/>
          <w:sz w:val="28"/>
          <w:szCs w:val="28"/>
          <w:lang w:val="en-US"/>
        </w:rPr>
        <w:t>BASSP</w:t>
      </w:r>
      <w:r>
        <w:rPr>
          <w:rFonts w:ascii="Times New Roman" w:hAnsi="Times New Roman" w:cs="Times New Roman"/>
          <w:sz w:val="28"/>
          <w:szCs w:val="28"/>
        </w:rPr>
        <w:t>», г. Костанай, ул. Ген</w:t>
      </w:r>
      <w:r w:rsidR="007A31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рала Арыстанбекова, 6-27, 20.11.2020 г., 11.23 ч.;</w:t>
      </w:r>
    </w:p>
    <w:p w:rsidR="002A317E" w:rsidRDefault="002A317E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14B3F">
        <w:rPr>
          <w:rFonts w:ascii="Times New Roman" w:hAnsi="Times New Roman" w:cs="Times New Roman"/>
          <w:sz w:val="28"/>
          <w:szCs w:val="28"/>
        </w:rPr>
        <w:t>ТОО «РОСФАРМА», г. Нур-Султан, ер. Шынтас, 2/1, 18.11.2020 г., 13.02 ч.;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М</w:t>
      </w:r>
      <w:r w:rsidR="007A31F6">
        <w:rPr>
          <w:rFonts w:ascii="Times New Roman" w:hAnsi="Times New Roman" w:cs="Times New Roman"/>
          <w:sz w:val="28"/>
          <w:szCs w:val="28"/>
        </w:rPr>
        <w:t>И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7E22D8">
        <w:rPr>
          <w:rFonts w:ascii="Times New Roman" w:hAnsi="Times New Roman" w:cs="Times New Roman"/>
          <w:sz w:val="28"/>
          <w:szCs w:val="28"/>
        </w:rPr>
        <w:t>23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7A31F6">
        <w:rPr>
          <w:rFonts w:ascii="Times New Roman" w:hAnsi="Times New Roman" w:cs="Times New Roman"/>
          <w:sz w:val="28"/>
          <w:szCs w:val="28"/>
        </w:rPr>
        <w:t>11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7A31F6" w:rsidRDefault="007A31F6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F6" w:rsidRDefault="007A31F6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лотам №№ 2,34,5,6 ценовые предложения отсутствуют, признать закуп по вышеуказанным лотам не состоявшимся, в связи с отсутствием заявок.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F6" w:rsidRPr="00FE318A" w:rsidRDefault="007A31F6" w:rsidP="007A31F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7A31F6">
        <w:rPr>
          <w:rFonts w:ascii="Times New Roman" w:hAnsi="Times New Roman" w:cs="Times New Roman"/>
          <w:b/>
          <w:sz w:val="28"/>
          <w:szCs w:val="28"/>
        </w:rPr>
        <w:t>КФ ТОО «КФК Медсервис плюс»</w:t>
      </w:r>
      <w:r w:rsidR="005255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255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7</w:t>
      </w:r>
      <w:r w:rsidR="0052553D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2553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52553D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255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3D">
        <w:rPr>
          <w:rFonts w:ascii="Times New Roman" w:hAnsi="Times New Roman" w:cs="Times New Roman"/>
          <w:sz w:val="28"/>
          <w:szCs w:val="28"/>
        </w:rPr>
        <w:t>семьсот шестьдесят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7A31F6" w:rsidRDefault="007A31F6" w:rsidP="007A3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52553D" w:rsidRPr="0052553D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52553D" w:rsidRPr="0052553D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52553D" w:rsidRPr="0052553D">
        <w:rPr>
          <w:rFonts w:ascii="Times New Roman" w:hAnsi="Times New Roman" w:cs="Times New Roman"/>
          <w:sz w:val="28"/>
          <w:szCs w:val="28"/>
        </w:rPr>
        <w:t xml:space="preserve"> «Магнат»</w:t>
      </w:r>
      <w:r w:rsidR="0052553D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2553D">
        <w:rPr>
          <w:rFonts w:ascii="Times New Roman" w:hAnsi="Times New Roman" w:cs="Times New Roman"/>
          <w:sz w:val="28"/>
          <w:szCs w:val="28"/>
        </w:rPr>
        <w:t>2 900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52553D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5255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2553D">
        <w:rPr>
          <w:rFonts w:ascii="Times New Roman" w:hAnsi="Times New Roman" w:cs="Times New Roman"/>
          <w:sz w:val="28"/>
          <w:szCs w:val="28"/>
        </w:rPr>
        <w:t>евятьсот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52553D" w:rsidRDefault="0052553D" w:rsidP="007A3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553D" w:rsidRPr="00FE318A" w:rsidRDefault="0052553D" w:rsidP="005255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52553D">
        <w:rPr>
          <w:rFonts w:ascii="Times New Roman" w:hAnsi="Times New Roman" w:cs="Times New Roman"/>
          <w:b/>
          <w:sz w:val="28"/>
          <w:szCs w:val="28"/>
        </w:rPr>
        <w:t>Филиал ТОО «INKAR»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144 707,10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сорок четыре тысячи семьсот семь</w:t>
      </w:r>
      <w:r w:rsidRPr="00FE318A">
        <w:rPr>
          <w:rFonts w:ascii="Times New Roman" w:hAnsi="Times New Roman" w:cs="Times New Roman"/>
          <w:sz w:val="28"/>
          <w:szCs w:val="28"/>
        </w:rPr>
        <w:t>) тенге</w:t>
      </w:r>
      <w:r>
        <w:rPr>
          <w:rFonts w:ascii="Times New Roman" w:hAnsi="Times New Roman" w:cs="Times New Roman"/>
          <w:sz w:val="28"/>
          <w:szCs w:val="28"/>
        </w:rPr>
        <w:t xml:space="preserve"> 10 тиын</w:t>
      </w:r>
      <w:r w:rsidRPr="00FE318A">
        <w:rPr>
          <w:rFonts w:ascii="Times New Roman" w:hAnsi="Times New Roman" w:cs="Times New Roman"/>
          <w:sz w:val="28"/>
          <w:szCs w:val="28"/>
        </w:rPr>
        <w:t>.</w:t>
      </w:r>
    </w:p>
    <w:p w:rsidR="0052553D" w:rsidRDefault="0052553D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EB6F55">
        <w:rPr>
          <w:rFonts w:ascii="Times New Roman" w:hAnsi="Times New Roman" w:cs="Times New Roman"/>
          <w:sz w:val="28"/>
          <w:szCs w:val="28"/>
        </w:rPr>
        <w:t>7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52553D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52553D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52553D">
        <w:rPr>
          <w:rFonts w:ascii="Times New Roman" w:hAnsi="Times New Roman" w:cs="Times New Roman"/>
          <w:sz w:val="28"/>
          <w:szCs w:val="28"/>
        </w:rPr>
        <w:t xml:space="preserve"> «Магнат»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сто пятьдесят три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52553D" w:rsidRDefault="0052553D" w:rsidP="007A3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553D" w:rsidRPr="00FE318A" w:rsidRDefault="0052553D" w:rsidP="005255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52553D">
        <w:rPr>
          <w:rFonts w:ascii="Times New Roman" w:hAnsi="Times New Roman" w:cs="Times New Roman"/>
          <w:b/>
          <w:sz w:val="28"/>
          <w:szCs w:val="28"/>
        </w:rPr>
        <w:t>ТОО «Альфа-Медикал»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390 000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триста девяносто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2553D" w:rsidRDefault="0052553D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EB6F55">
        <w:rPr>
          <w:rFonts w:ascii="Times New Roman" w:hAnsi="Times New Roman" w:cs="Times New Roman"/>
          <w:sz w:val="28"/>
          <w:szCs w:val="28"/>
        </w:rPr>
        <w:t>8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52553D">
        <w:rPr>
          <w:rFonts w:ascii="Times New Roman" w:hAnsi="Times New Roman" w:cs="Times New Roman"/>
          <w:sz w:val="28"/>
          <w:szCs w:val="28"/>
        </w:rPr>
        <w:t>ТОО «СТ-ФАРМ»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триста девяносто шесть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52553D" w:rsidRDefault="0052553D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53D" w:rsidRPr="00FE318A" w:rsidRDefault="0052553D" w:rsidP="005255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52553D">
        <w:rPr>
          <w:rFonts w:ascii="Times New Roman" w:hAnsi="Times New Roman" w:cs="Times New Roman"/>
          <w:b/>
          <w:sz w:val="28"/>
          <w:szCs w:val="28"/>
        </w:rPr>
        <w:t>ТОО «Альфа-Медикал»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000,0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две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2553D" w:rsidRDefault="0052553D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EB6F55">
        <w:rPr>
          <w:rFonts w:ascii="Times New Roman" w:hAnsi="Times New Roman" w:cs="Times New Roman"/>
          <w:sz w:val="28"/>
          <w:szCs w:val="28"/>
        </w:rPr>
        <w:t>9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EB6F55" w:rsidRPr="00EB6F55">
        <w:rPr>
          <w:rFonts w:ascii="Times New Roman" w:hAnsi="Times New Roman" w:cs="Times New Roman"/>
          <w:sz w:val="28"/>
          <w:szCs w:val="28"/>
        </w:rPr>
        <w:t>ТОО «АО-НАБ»,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B6F55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EB6F55">
        <w:rPr>
          <w:rFonts w:ascii="Times New Roman" w:hAnsi="Times New Roman" w:cs="Times New Roman"/>
          <w:sz w:val="28"/>
          <w:szCs w:val="28"/>
        </w:rPr>
        <w:t>четыреста пять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EB6F55" w:rsidRDefault="00EB6F55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F55" w:rsidRPr="00FE318A" w:rsidRDefault="00EB6F55" w:rsidP="00EB6F5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EB6F55">
        <w:rPr>
          <w:rFonts w:ascii="Times New Roman" w:hAnsi="Times New Roman" w:cs="Times New Roman"/>
          <w:b/>
          <w:sz w:val="28"/>
          <w:szCs w:val="28"/>
        </w:rPr>
        <w:t>ТОО «РОСФАРМА»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>0 000,0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триста тридцать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EB6F55" w:rsidRDefault="00EB6F55" w:rsidP="00EB6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EB6F55">
        <w:rPr>
          <w:rFonts w:ascii="Times New Roman" w:hAnsi="Times New Roman" w:cs="Times New Roman"/>
          <w:sz w:val="28"/>
          <w:szCs w:val="28"/>
        </w:rPr>
        <w:t>ТОО «СТ-ФАРМ»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триста тридцать шесть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EB6F55" w:rsidRDefault="00EB6F55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F55" w:rsidRPr="00FE318A" w:rsidRDefault="00EB6F55" w:rsidP="00EB6F5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52553D">
        <w:rPr>
          <w:rFonts w:ascii="Times New Roman" w:hAnsi="Times New Roman" w:cs="Times New Roman"/>
          <w:b/>
          <w:sz w:val="28"/>
          <w:szCs w:val="28"/>
        </w:rPr>
        <w:t>ТОО «Альфа-Медикал»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000,0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дв</w:t>
      </w:r>
      <w:r>
        <w:rPr>
          <w:rFonts w:ascii="Times New Roman" w:hAnsi="Times New Roman" w:cs="Times New Roman"/>
          <w:sz w:val="28"/>
          <w:szCs w:val="28"/>
        </w:rPr>
        <w:t>адцать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EB6F55" w:rsidRDefault="00EB6F55" w:rsidP="00EB6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EB6F55">
        <w:rPr>
          <w:rFonts w:ascii="Times New Roman" w:hAnsi="Times New Roman" w:cs="Times New Roman"/>
          <w:sz w:val="28"/>
          <w:szCs w:val="28"/>
        </w:rPr>
        <w:t>ТОО «ПЕНТА Плюс»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четыреста пять</w:t>
      </w:r>
      <w:r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EB6F55" w:rsidRDefault="00EB6F55" w:rsidP="0052553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F55" w:rsidRPr="00FE318A" w:rsidRDefault="00EB6F55" w:rsidP="00EB6F5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EB6F55">
        <w:rPr>
          <w:rFonts w:ascii="Times New Roman" w:hAnsi="Times New Roman" w:cs="Times New Roman"/>
          <w:b/>
          <w:sz w:val="28"/>
          <w:szCs w:val="28"/>
        </w:rPr>
        <w:t>ИП «Санда»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D2195">
        <w:rPr>
          <w:rFonts w:ascii="Times New Roman" w:hAnsi="Times New Roman" w:cs="Times New Roman"/>
          <w:b/>
          <w:sz w:val="28"/>
          <w:szCs w:val="28"/>
        </w:rPr>
        <w:t>5 760</w:t>
      </w:r>
      <w:r>
        <w:rPr>
          <w:rFonts w:ascii="Times New Roman" w:hAnsi="Times New Roman" w:cs="Times New Roman"/>
          <w:b/>
          <w:sz w:val="28"/>
          <w:szCs w:val="28"/>
        </w:rPr>
        <w:t xml:space="preserve"> 000,0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0D2195">
        <w:rPr>
          <w:rFonts w:ascii="Times New Roman" w:hAnsi="Times New Roman" w:cs="Times New Roman"/>
          <w:sz w:val="28"/>
          <w:szCs w:val="28"/>
        </w:rPr>
        <w:t>пять миллионов семьсот шестьдесят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EB6F55" w:rsidRDefault="00EB6F55" w:rsidP="00EB6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 w:rsidR="000D2195">
        <w:rPr>
          <w:rFonts w:ascii="Times New Roman" w:hAnsi="Times New Roman" w:cs="Times New Roman"/>
          <w:sz w:val="28"/>
          <w:szCs w:val="28"/>
        </w:rPr>
        <w:t>2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EB6F55">
        <w:rPr>
          <w:rFonts w:ascii="Times New Roman" w:hAnsi="Times New Roman" w:cs="Times New Roman"/>
          <w:sz w:val="28"/>
          <w:szCs w:val="28"/>
        </w:rPr>
        <w:t>ТОО «ПЕНТА Плюс»,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D2195">
        <w:rPr>
          <w:rFonts w:ascii="Times New Roman" w:hAnsi="Times New Roman" w:cs="Times New Roman"/>
          <w:sz w:val="28"/>
          <w:szCs w:val="28"/>
        </w:rPr>
        <w:t>5 880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0D2195">
        <w:rPr>
          <w:rFonts w:ascii="Times New Roman" w:hAnsi="Times New Roman" w:cs="Times New Roman"/>
          <w:sz w:val="28"/>
          <w:szCs w:val="28"/>
        </w:rPr>
        <w:t>пять миллионов восемьсот восемьдесят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0D2195" w:rsidRDefault="000D2195" w:rsidP="00EB6F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195" w:rsidRPr="00FE318A" w:rsidRDefault="000D2195" w:rsidP="000D2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EB6F55">
        <w:rPr>
          <w:rFonts w:ascii="Times New Roman" w:hAnsi="Times New Roman" w:cs="Times New Roman"/>
          <w:b/>
          <w:sz w:val="28"/>
          <w:szCs w:val="28"/>
        </w:rPr>
        <w:t>ИП «Санда»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>0 000,0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восемьсот сорок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EB6F55">
        <w:rPr>
          <w:rFonts w:ascii="Times New Roman" w:hAnsi="Times New Roman" w:cs="Times New Roman"/>
          <w:sz w:val="28"/>
          <w:szCs w:val="28"/>
        </w:rPr>
        <w:t>ТОО «ПЕНТА Плюс»,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195" w:rsidRPr="00FE318A" w:rsidRDefault="000D2195" w:rsidP="000D2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0D2195">
        <w:rPr>
          <w:rFonts w:ascii="Times New Roman" w:hAnsi="Times New Roman" w:cs="Times New Roman"/>
          <w:b/>
          <w:sz w:val="28"/>
          <w:szCs w:val="28"/>
        </w:rPr>
        <w:t>ТОО «Альфа-Медикал»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миллиона </w:t>
      </w:r>
      <w:r>
        <w:rPr>
          <w:rFonts w:ascii="Times New Roman" w:hAnsi="Times New Roman" w:cs="Times New Roman"/>
          <w:sz w:val="28"/>
          <w:szCs w:val="28"/>
        </w:rPr>
        <w:t>сорок девять тысяч шестьсот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0D2195">
        <w:rPr>
          <w:rFonts w:ascii="Times New Roman" w:hAnsi="Times New Roman" w:cs="Times New Roman"/>
          <w:sz w:val="28"/>
          <w:szCs w:val="28"/>
        </w:rPr>
        <w:t>ТОО «Лером»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400 000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миллиона четыреста тысяч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0D2195" w:rsidRPr="00FE318A" w:rsidRDefault="000D2195" w:rsidP="000D2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0D2195">
        <w:rPr>
          <w:rFonts w:ascii="Times New Roman" w:hAnsi="Times New Roman" w:cs="Times New Roman"/>
          <w:b/>
          <w:sz w:val="28"/>
          <w:szCs w:val="28"/>
        </w:rPr>
        <w:t>ТОО «Альфа-Медикал»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1 366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миллион </w:t>
      </w:r>
      <w:r>
        <w:rPr>
          <w:rFonts w:ascii="Times New Roman" w:hAnsi="Times New Roman" w:cs="Times New Roman"/>
          <w:sz w:val="28"/>
          <w:szCs w:val="28"/>
        </w:rPr>
        <w:t>триста шестьдесят шесть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четыреста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0D2195">
        <w:rPr>
          <w:rFonts w:ascii="Times New Roman" w:hAnsi="Times New Roman" w:cs="Times New Roman"/>
          <w:sz w:val="28"/>
          <w:szCs w:val="28"/>
        </w:rPr>
        <w:t>ТОО «Лером»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миллион четыреста 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195" w:rsidRPr="00FE318A" w:rsidRDefault="000D2195" w:rsidP="000D2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0D2195">
        <w:rPr>
          <w:rFonts w:ascii="Times New Roman" w:hAnsi="Times New Roman" w:cs="Times New Roman"/>
          <w:b/>
          <w:sz w:val="28"/>
          <w:szCs w:val="28"/>
        </w:rPr>
        <w:t>ТОО «</w:t>
      </w:r>
      <w:r>
        <w:rPr>
          <w:rFonts w:ascii="Times New Roman" w:hAnsi="Times New Roman" w:cs="Times New Roman"/>
          <w:b/>
          <w:sz w:val="28"/>
          <w:szCs w:val="28"/>
        </w:rPr>
        <w:t>Гелика</w:t>
      </w:r>
      <w:r w:rsidRPr="000D21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52 5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пятьдесят две тысячи пятьсот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0D2195" w:rsidRDefault="000D2195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0D2195">
        <w:rPr>
          <w:rFonts w:ascii="Times New Roman" w:hAnsi="Times New Roman" w:cs="Times New Roman"/>
          <w:sz w:val="28"/>
          <w:szCs w:val="28"/>
        </w:rPr>
        <w:t>ТОО «</w:t>
      </w:r>
      <w:r w:rsidR="005211F2">
        <w:rPr>
          <w:rFonts w:ascii="Times New Roman" w:hAnsi="Times New Roman" w:cs="Times New Roman"/>
          <w:sz w:val="28"/>
          <w:szCs w:val="28"/>
        </w:rPr>
        <w:t>СТ-ФАРМ</w:t>
      </w:r>
      <w:r w:rsidRPr="000D2195">
        <w:rPr>
          <w:rFonts w:ascii="Times New Roman" w:hAnsi="Times New Roman" w:cs="Times New Roman"/>
          <w:sz w:val="28"/>
          <w:szCs w:val="28"/>
        </w:rPr>
        <w:t>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211F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1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5211F2">
        <w:rPr>
          <w:rFonts w:ascii="Times New Roman" w:hAnsi="Times New Roman" w:cs="Times New Roman"/>
          <w:sz w:val="28"/>
          <w:szCs w:val="28"/>
        </w:rPr>
        <w:t>шестьдесят пять тысяч пятьсот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5211F2" w:rsidRDefault="005211F2" w:rsidP="000D2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1F2" w:rsidRPr="00FE318A" w:rsidRDefault="005211F2" w:rsidP="005211F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Pr="000D2195">
        <w:rPr>
          <w:rFonts w:ascii="Times New Roman" w:hAnsi="Times New Roman" w:cs="Times New Roman"/>
          <w:b/>
          <w:sz w:val="28"/>
          <w:szCs w:val="28"/>
        </w:rPr>
        <w:t>ТОО «</w:t>
      </w:r>
      <w:r>
        <w:rPr>
          <w:rFonts w:ascii="Times New Roman" w:hAnsi="Times New Roman" w:cs="Times New Roman"/>
          <w:b/>
          <w:sz w:val="28"/>
          <w:szCs w:val="28"/>
        </w:rPr>
        <w:t>СТ-ФАРМ</w:t>
      </w:r>
      <w:r w:rsidRPr="000D219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318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b/>
          <w:sz w:val="28"/>
          <w:szCs w:val="28"/>
        </w:rPr>
        <w:t>30 655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тридцать тысяч шестьсот пятьдесят пять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211F2" w:rsidRDefault="005211F2" w:rsidP="005211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>по лоту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Pr="000D2195">
        <w:rPr>
          <w:rFonts w:ascii="Times New Roman" w:hAnsi="Times New Roman" w:cs="Times New Roman"/>
          <w:sz w:val="28"/>
          <w:szCs w:val="28"/>
        </w:rPr>
        <w:t xml:space="preserve">ТОО </w:t>
      </w:r>
      <w:r w:rsidRPr="005211F2">
        <w:rPr>
          <w:rFonts w:ascii="Times New Roman" w:hAnsi="Times New Roman" w:cs="Times New Roman"/>
          <w:sz w:val="28"/>
          <w:szCs w:val="28"/>
        </w:rPr>
        <w:t>«РОСФАРМА»</w:t>
      </w:r>
      <w:r w:rsidRPr="00EB6F55">
        <w:rPr>
          <w:rFonts w:ascii="Times New Roman" w:hAnsi="Times New Roman" w:cs="Times New Roman"/>
          <w:sz w:val="28"/>
          <w:szCs w:val="28"/>
        </w:rPr>
        <w:t>,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39 4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>тридцать девять тысяч четыреста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</w:t>
      </w:r>
    </w:p>
    <w:p w:rsidR="00AA34FB" w:rsidRDefault="00AA34FB" w:rsidP="00AA34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11F2" w:rsidRPr="005211F2" w:rsidRDefault="005211F2" w:rsidP="005211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1F2">
        <w:rPr>
          <w:rFonts w:ascii="Times New Roman" w:hAnsi="Times New Roman" w:cs="Times New Roman"/>
          <w:sz w:val="28"/>
          <w:szCs w:val="28"/>
        </w:rPr>
        <w:t>Согласно п. 113 «Правил организации и проведения закупа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медицинских изделий</w:t>
      </w:r>
      <w:r w:rsidRPr="005211F2">
        <w:rPr>
          <w:rFonts w:ascii="Times New Roman" w:hAnsi="Times New Roman" w:cs="Times New Roman"/>
          <w:sz w:val="28"/>
          <w:szCs w:val="28"/>
        </w:rPr>
        <w:t xml:space="preserve">, фармацевтических услуг», </w:t>
      </w:r>
      <w:r w:rsidRPr="005211F2"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  <w:r w:rsidRPr="005211F2">
        <w:rPr>
          <w:rFonts w:ascii="Times New Roman" w:hAnsi="Times New Roman" w:cs="Times New Roman"/>
          <w:sz w:val="28"/>
          <w:szCs w:val="28"/>
        </w:rPr>
        <w:t xml:space="preserve"> представляет организатору закупа </w:t>
      </w:r>
      <w:r w:rsidRPr="005211F2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5211F2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211F2" w:rsidRPr="005211F2" w:rsidRDefault="005211F2" w:rsidP="005211F2">
      <w:pPr>
        <w:ind w:left="72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F2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211F2">
        <w:rPr>
          <w:rFonts w:ascii="Times New Roman" w:hAnsi="Times New Roman" w:cs="Times New Roman"/>
          <w:b/>
          <w:sz w:val="28"/>
          <w:szCs w:val="28"/>
        </w:rPr>
        <w:t>.11.202</w:t>
      </w:r>
      <w:bookmarkStart w:id="0" w:name="_GoBack"/>
      <w:bookmarkEnd w:id="0"/>
      <w:r w:rsidRPr="005211F2">
        <w:rPr>
          <w:rFonts w:ascii="Times New Roman" w:hAnsi="Times New Roman" w:cs="Times New Roman"/>
          <w:b/>
          <w:sz w:val="28"/>
          <w:szCs w:val="28"/>
        </w:rPr>
        <w:t>0 г.</w:t>
      </w:r>
    </w:p>
    <w:p w:rsidR="005211F2" w:rsidRDefault="005211F2" w:rsidP="00AA34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706AF3" w:rsidRDefault="00A45229" w:rsidP="00AA3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A3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D1EFB" w:rsidRDefault="00DD1EFB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D1EFB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D2195"/>
    <w:rsid w:val="000F55AE"/>
    <w:rsid w:val="00163A91"/>
    <w:rsid w:val="00182D60"/>
    <w:rsid w:val="00186460"/>
    <w:rsid w:val="001C41B2"/>
    <w:rsid w:val="00223079"/>
    <w:rsid w:val="002264DA"/>
    <w:rsid w:val="00235083"/>
    <w:rsid w:val="002A317E"/>
    <w:rsid w:val="002B55D3"/>
    <w:rsid w:val="003E1F90"/>
    <w:rsid w:val="004033E4"/>
    <w:rsid w:val="00417FA1"/>
    <w:rsid w:val="0043686C"/>
    <w:rsid w:val="0046082C"/>
    <w:rsid w:val="00470C06"/>
    <w:rsid w:val="00471859"/>
    <w:rsid w:val="0047731C"/>
    <w:rsid w:val="004D360F"/>
    <w:rsid w:val="005209BE"/>
    <w:rsid w:val="005211F2"/>
    <w:rsid w:val="0052553D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A31F6"/>
    <w:rsid w:val="007B3DCA"/>
    <w:rsid w:val="007C16FD"/>
    <w:rsid w:val="007E22D8"/>
    <w:rsid w:val="00862F5B"/>
    <w:rsid w:val="008C23E4"/>
    <w:rsid w:val="00902D5A"/>
    <w:rsid w:val="00902F69"/>
    <w:rsid w:val="0095667B"/>
    <w:rsid w:val="009A4939"/>
    <w:rsid w:val="009E7036"/>
    <w:rsid w:val="00A01E0B"/>
    <w:rsid w:val="00A31B91"/>
    <w:rsid w:val="00A45229"/>
    <w:rsid w:val="00AA295E"/>
    <w:rsid w:val="00AA34FB"/>
    <w:rsid w:val="00B22135"/>
    <w:rsid w:val="00BE0C70"/>
    <w:rsid w:val="00BE5A8E"/>
    <w:rsid w:val="00C512E7"/>
    <w:rsid w:val="00C648E9"/>
    <w:rsid w:val="00C67127"/>
    <w:rsid w:val="00CB0B5F"/>
    <w:rsid w:val="00CC7E21"/>
    <w:rsid w:val="00CF2764"/>
    <w:rsid w:val="00CF28C6"/>
    <w:rsid w:val="00D01E5C"/>
    <w:rsid w:val="00D14B3F"/>
    <w:rsid w:val="00D514F6"/>
    <w:rsid w:val="00D5364F"/>
    <w:rsid w:val="00D91B02"/>
    <w:rsid w:val="00DD1EFB"/>
    <w:rsid w:val="00DE7FC0"/>
    <w:rsid w:val="00E024C6"/>
    <w:rsid w:val="00E33936"/>
    <w:rsid w:val="00E429AB"/>
    <w:rsid w:val="00E5542A"/>
    <w:rsid w:val="00E94CB8"/>
    <w:rsid w:val="00EB6F55"/>
    <w:rsid w:val="00EF03A7"/>
    <w:rsid w:val="00EF30AC"/>
    <w:rsid w:val="00F0085C"/>
    <w:rsid w:val="00F95E68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C682-A369-4365-B16F-28BC8AEC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32</cp:revision>
  <cp:lastPrinted>2020-11-23T09:32:00Z</cp:lastPrinted>
  <dcterms:created xsi:type="dcterms:W3CDTF">2017-01-25T09:06:00Z</dcterms:created>
  <dcterms:modified xsi:type="dcterms:W3CDTF">2020-11-23T09:32:00Z</dcterms:modified>
</cp:coreProperties>
</file>