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5D6185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5D6185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Pr="005D6185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1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323E12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9F1D4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F1D45" w:rsidRPr="005D6185">
        <w:rPr>
          <w:rFonts w:ascii="Times New Roman" w:hAnsi="Times New Roman" w:cs="Times New Roman"/>
          <w:sz w:val="28"/>
          <w:szCs w:val="28"/>
        </w:rPr>
        <w:t>16</w:t>
      </w:r>
      <w:r w:rsidRPr="005D618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</w:t>
      </w:r>
      <w:r w:rsidR="005D6185"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до 1</w:t>
      </w:r>
      <w:r w:rsidR="009F1D4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</w:t>
      </w:r>
      <w:r w:rsidR="001A61E4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F1D45" w:rsidRPr="005D6185">
        <w:rPr>
          <w:rFonts w:ascii="Times New Roman" w:hAnsi="Times New Roman" w:cs="Times New Roman"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="001A61E4" w:rsidRPr="005D6185">
        <w:rPr>
          <w:rFonts w:ascii="Times New Roman" w:hAnsi="Times New Roman" w:cs="Times New Roman"/>
          <w:sz w:val="28"/>
          <w:szCs w:val="28"/>
        </w:rPr>
        <w:t>г. Костанай</w:t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9F1D45" w:rsidRPr="005D6185">
        <w:rPr>
          <w:rFonts w:ascii="Times New Roman" w:hAnsi="Times New Roman" w:cs="Times New Roman"/>
          <w:sz w:val="28"/>
          <w:szCs w:val="28"/>
        </w:rPr>
        <w:t>16</w:t>
      </w:r>
      <w:r w:rsidR="001A61E4" w:rsidRPr="005D6185">
        <w:rPr>
          <w:rFonts w:ascii="Times New Roman" w:hAnsi="Times New Roman" w:cs="Times New Roman"/>
          <w:sz w:val="28"/>
          <w:szCs w:val="28"/>
        </w:rPr>
        <w:t>.01.20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="001A61E4" w:rsidRPr="005D6185">
        <w:rPr>
          <w:rFonts w:ascii="Times New Roman" w:hAnsi="Times New Roman" w:cs="Times New Roman"/>
          <w:sz w:val="28"/>
          <w:szCs w:val="28"/>
        </w:rPr>
        <w:t>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D6185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БИН 950540000490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БИК IRTYKZKA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"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Тел./факс: 8 (7142) 55-02-72, 555-107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059"/>
        <w:gridCol w:w="804"/>
        <w:gridCol w:w="850"/>
        <w:gridCol w:w="3402"/>
        <w:gridCol w:w="1701"/>
      </w:tblGrid>
      <w:tr w:rsidR="0026512F" w:rsidRPr="001A61E4" w:rsidTr="001A61E4">
        <w:tc>
          <w:tcPr>
            <w:tcW w:w="498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9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7DA1" w:rsidRPr="001A61E4" w:rsidRDefault="007C7DA1" w:rsidP="002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26512F"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26512F" w:rsidRPr="001A61E4" w:rsidTr="001A61E4">
        <w:trPr>
          <w:trHeight w:val="930"/>
        </w:trPr>
        <w:tc>
          <w:tcPr>
            <w:tcW w:w="498" w:type="dxa"/>
            <w:shd w:val="clear" w:color="auto" w:fill="auto"/>
          </w:tcPr>
          <w:p w:rsidR="007C7DA1" w:rsidRPr="001A61E4" w:rsidRDefault="007206ED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7C7DA1" w:rsidRPr="009F1D45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тестов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С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7C7DA1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поставки: с момента заключения договора покварт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ально, согласно поданной заявке.</w:t>
            </w:r>
          </w:p>
        </w:tc>
        <w:tc>
          <w:tcPr>
            <w:tcW w:w="1701" w:type="dxa"/>
          </w:tcPr>
          <w:p w:rsidR="007C7DA1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2 953 500,00</w:t>
            </w:r>
          </w:p>
        </w:tc>
      </w:tr>
      <w:tr w:rsidR="0026512F" w:rsidRPr="001A61E4" w:rsidTr="001A61E4">
        <w:trPr>
          <w:trHeight w:val="885"/>
        </w:trPr>
        <w:tc>
          <w:tcPr>
            <w:tcW w:w="498" w:type="dxa"/>
            <w:shd w:val="clear" w:color="auto" w:fill="auto"/>
          </w:tcPr>
          <w:p w:rsidR="007C7DA1" w:rsidRPr="001A61E4" w:rsidRDefault="007206ED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7C7DA1" w:rsidRPr="009F1D45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TSH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Thyroid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Stimulating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Hormone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тиреотропный гормон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 тестов 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7C7DA1" w:rsidRPr="001A61E4" w:rsidRDefault="00593A0E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7C7DA1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880 160,00</w:t>
            </w:r>
          </w:p>
        </w:tc>
      </w:tr>
      <w:tr w:rsidR="009F1D45" w:rsidRPr="001A61E4" w:rsidTr="001A61E4">
        <w:trPr>
          <w:trHeight w:val="885"/>
        </w:trPr>
        <w:tc>
          <w:tcPr>
            <w:tcW w:w="498" w:type="dxa"/>
            <w:shd w:val="clear" w:color="auto" w:fill="auto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9F1D45" w:rsidRPr="001A61E4" w:rsidRDefault="009F1D45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PSA (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Prostate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специфический антиген простаты из комплекта Анализатор i-CHROMA  25 тестов</w:t>
            </w:r>
          </w:p>
        </w:tc>
        <w:tc>
          <w:tcPr>
            <w:tcW w:w="804" w:type="dxa"/>
            <w:shd w:val="clear" w:color="auto" w:fill="auto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1 755 900,00</w:t>
            </w:r>
          </w:p>
        </w:tc>
      </w:tr>
      <w:tr w:rsidR="009F1D45" w:rsidRPr="001A61E4" w:rsidTr="001A61E4">
        <w:trPr>
          <w:trHeight w:val="605"/>
        </w:trPr>
        <w:tc>
          <w:tcPr>
            <w:tcW w:w="498" w:type="dxa"/>
            <w:shd w:val="clear" w:color="auto" w:fill="auto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9F1D45" w:rsidRPr="001A61E4" w:rsidRDefault="009F1D45" w:rsidP="0059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T4 i-CHROMA тироксин (T4) из комплекта Анализатор i-CHROMA  25 тестов</w:t>
            </w:r>
          </w:p>
        </w:tc>
        <w:tc>
          <w:tcPr>
            <w:tcW w:w="804" w:type="dxa"/>
            <w:shd w:val="clear" w:color="auto" w:fill="auto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9F1D45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424 880,00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i-CHROMA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Ferritin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i-CHROMA  25 тестов </w:t>
            </w:r>
          </w:p>
        </w:tc>
        <w:tc>
          <w:tcPr>
            <w:tcW w:w="804" w:type="dxa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</w:tcPr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292 655,00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CELLPACK 20 л CELLPACK 20 l для автоматического гематологического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04" w:type="dxa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741 000,00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59" w:type="dxa"/>
          </w:tcPr>
          <w:p w:rsidR="009F1D45" w:rsidRPr="001A61E4" w:rsidRDefault="009F1D45" w:rsidP="00086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 3 х 500 мл  +2 +35 C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-WH,  500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3 для автоматического гематологического 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04" w:type="dxa"/>
          </w:tcPr>
          <w:p w:rsidR="009F1D45" w:rsidRPr="001A61E4" w:rsidRDefault="009F1D45" w:rsidP="0071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368 000,00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5D6185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</w:t>
      </w:r>
      <w:r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="0026512F" w:rsidRPr="005D6185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 w:rsidRPr="005D6185">
        <w:rPr>
          <w:rFonts w:ascii="Times New Roman" w:hAnsi="Times New Roman" w:cs="Times New Roman"/>
          <w:sz w:val="28"/>
          <w:szCs w:val="28"/>
        </w:rPr>
        <w:t>;</w:t>
      </w: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="009F1D45" w:rsidRPr="005D6185">
        <w:rPr>
          <w:rFonts w:ascii="Times New Roman" w:hAnsi="Times New Roman" w:cs="Times New Roman"/>
          <w:b/>
          <w:sz w:val="28"/>
          <w:szCs w:val="28"/>
        </w:rPr>
        <w:t xml:space="preserve">поквартально </w:t>
      </w:r>
      <w:r w:rsidRPr="005D6185">
        <w:rPr>
          <w:rFonts w:ascii="Times New Roman" w:hAnsi="Times New Roman" w:cs="Times New Roman"/>
          <w:sz w:val="28"/>
          <w:szCs w:val="28"/>
        </w:rPr>
        <w:t>в течение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D45" w:rsidRPr="005D6185">
        <w:rPr>
          <w:rFonts w:ascii="Times New Roman" w:hAnsi="Times New Roman" w:cs="Times New Roman"/>
          <w:sz w:val="28"/>
          <w:szCs w:val="28"/>
        </w:rPr>
        <w:t>, по заявке Заказчика</w:t>
      </w:r>
      <w:r w:rsidR="00A953E6"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5D618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185" w:rsidRPr="005D6185">
        <w:rPr>
          <w:rFonts w:ascii="Times New Roman" w:hAnsi="Times New Roman" w:cs="Times New Roman"/>
          <w:sz w:val="28"/>
          <w:szCs w:val="28"/>
          <w:lang w:val="en-US"/>
        </w:rPr>
        <w:t>DDP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 w:rsidRPr="005D6185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 (режим работы: с 0</w:t>
      </w:r>
      <w:r w:rsidR="005D6185" w:rsidRPr="005D6185">
        <w:rPr>
          <w:rFonts w:ascii="Times New Roman" w:hAnsi="Times New Roman" w:cs="Times New Roman"/>
          <w:sz w:val="28"/>
          <w:szCs w:val="28"/>
        </w:rPr>
        <w:t>8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5D6185" w:rsidRPr="005D6185">
        <w:rPr>
          <w:rFonts w:ascii="Times New Roman" w:hAnsi="Times New Roman" w:cs="Times New Roman"/>
          <w:sz w:val="28"/>
          <w:szCs w:val="28"/>
        </w:rPr>
        <w:t>7</w:t>
      </w:r>
      <w:r w:rsidRPr="005D6185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1A61E4" w:rsidRPr="005D6185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1A61E4" w:rsidRPr="005D6185">
        <w:rPr>
          <w:rFonts w:ascii="Times New Roman" w:hAnsi="Times New Roman" w:cs="Times New Roman"/>
          <w:sz w:val="28"/>
          <w:szCs w:val="28"/>
        </w:rPr>
        <w:t>4</w:t>
      </w:r>
      <w:r w:rsidRPr="005D6185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5D6185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20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6</w:t>
      </w:r>
      <w:r w:rsidRPr="005D6185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вскрытия конвертов с ценовыми предложениями: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7DF8" w:rsidRPr="005D6185">
        <w:rPr>
          <w:rFonts w:ascii="Times New Roman" w:hAnsi="Times New Roman" w:cs="Times New Roman"/>
          <w:sz w:val="28"/>
          <w:szCs w:val="28"/>
        </w:rPr>
        <w:t>1</w:t>
      </w:r>
      <w:r w:rsidR="005D618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r w:rsidR="001A61E4" w:rsidRPr="005D6185">
        <w:rPr>
          <w:rFonts w:ascii="Times New Roman" w:hAnsi="Times New Roman" w:cs="Times New Roman"/>
          <w:sz w:val="28"/>
          <w:szCs w:val="28"/>
        </w:rPr>
        <w:t>1</w:t>
      </w:r>
      <w:r w:rsidR="005D6185" w:rsidRPr="005D6185">
        <w:rPr>
          <w:rFonts w:ascii="Times New Roman" w:hAnsi="Times New Roman" w:cs="Times New Roman"/>
          <w:sz w:val="28"/>
          <w:szCs w:val="28"/>
        </w:rPr>
        <w:t>0</w:t>
      </w:r>
      <w:r w:rsidRPr="005D6185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</w:t>
      </w:r>
      <w:r w:rsidR="00404F9F" w:rsidRPr="005D6185">
        <w:rPr>
          <w:rFonts w:ascii="Times New Roman" w:hAnsi="Times New Roman" w:cs="Times New Roman"/>
          <w:sz w:val="28"/>
          <w:szCs w:val="28"/>
        </w:rPr>
        <w:t>.</w:t>
      </w: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5D6185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1A61E4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B54A3"/>
    <w:rsid w:val="00404F9F"/>
    <w:rsid w:val="00593A0E"/>
    <w:rsid w:val="005D6185"/>
    <w:rsid w:val="005E5EB9"/>
    <w:rsid w:val="007206ED"/>
    <w:rsid w:val="007979FB"/>
    <w:rsid w:val="007C7DA1"/>
    <w:rsid w:val="00827DF8"/>
    <w:rsid w:val="00862EAF"/>
    <w:rsid w:val="008836DE"/>
    <w:rsid w:val="008E62FA"/>
    <w:rsid w:val="009F1D45"/>
    <w:rsid w:val="009F7D32"/>
    <w:rsid w:val="00A4652B"/>
    <w:rsid w:val="00A47D02"/>
    <w:rsid w:val="00A953E6"/>
    <w:rsid w:val="00D11CC9"/>
    <w:rsid w:val="00D342AF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E0F7-5301-49B8-8CED-D2BC62D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2019-01-29T08:50:00Z</cp:lastPrinted>
  <dcterms:created xsi:type="dcterms:W3CDTF">2017-01-17T10:34:00Z</dcterms:created>
  <dcterms:modified xsi:type="dcterms:W3CDTF">2020-01-16T10:44:00Z</dcterms:modified>
</cp:coreProperties>
</file>