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</w:r>
    </w:p>
    <w:p>
      <w:pPr>
        <w:pStyle w:val="Normal"/>
        <w:jc w:val="both"/>
        <w:rPr>
          <w:b/>
          <w:b/>
          <w:i/>
          <w:i/>
          <w:sz w:val="32"/>
          <w:szCs w:val="32"/>
        </w:rPr>
      </w:pPr>
      <w:r>
        <w:rPr>
          <w:b/>
          <w:i/>
          <w:sz w:val="24"/>
          <w:szCs w:val="24"/>
        </w:rPr>
        <w:t>Кишечная инфекция острая</w:t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sz w:val="18"/>
          <w:szCs w:val="18"/>
        </w:rPr>
        <w:t>Кишечные инфекции</w:t>
      </w:r>
      <w:r>
        <w:rPr>
          <w:sz w:val="18"/>
          <w:szCs w:val="18"/>
        </w:rPr>
        <w:t xml:space="preserve"> – одно из самых распространенных заболеваний в мире. Распространенность их среди населения чрезвычайно высокая, как в детской возрастной группе, так и у взрослых. Когда мы говорим о кишечной инфекции, то подразумеваем острое кишечное заболевание. </w:t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Какие возбудители могут явиться причиной острой кишечной инфекции?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Выделяют несколько видов кишечных инфекций в зависимости от этиологии: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1. Кишечная инфекция бактериальная: cальмонеллез, дизентерия, иерсинио, эшерихиоз, энтерит, острая кишечная инфекция, вызванная синегнойной палочкой, клостридиями, клебсиеллами, стафилококковое пищевое отравление, брюшной тиф, холера, ботулизм  и прочие.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2. ОКИ вирусной этиологии (ротавирусы, вирусы группы Норфолк, энтеровирусы, коронавирусы, аденовирусы, реовирусы).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3. Грибковые кишечные инфекции.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4. Протозойные кишечные инфекции (лямблиоз, амебиаз).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18"/>
          <w:szCs w:val="18"/>
        </w:rPr>
        <w:t>Причины возникновения кишечных инфекций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18"/>
          <w:szCs w:val="18"/>
        </w:rPr>
        <w:t>Источник инфекции – больной клинически выраженной или стертой формой кишечной инфекции, а также носитель. Заразный период с момента возникновения первых симптомов болезни и весь период симптомов, а при вирусной инфекции – до 2х недель после выздоровления. Больные выделяют возбудителей в окружающую среду с испражнениями, рвотными массами, реже с мочой.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18"/>
          <w:szCs w:val="18"/>
        </w:rPr>
        <w:t>Механизм заражения – алиментарный (то есть через рот). Пути инфицирования – фекально-оральный (пищевой или водный), бытовой, а при некоторых вирусных инфекциях – воздушно-капельный. Большинство возбудителей острой кишечной инфекции высокоустойчивы во внешней среде, хорошо сохраняют свои патогенные свойства на холоде (в холодильнике, например). Факторы передачи – пищевые продукты (вода, молоко, яйца, торты, мясо в зависимости от вида кишечной инфекции), предметы обихода (посуда, полотенца, грязные руки, игрушки, дверные ручки), купание в открытых водоемах. Основное место в распространении инфекции отводится соблюдению или не соблюдению норм личной гигиены (мытье рук после туалета, ухода за больным, перед едой, дезинфекция предметов обихода, выделение личной посуды и полотенца заболевшему, сокращение контактов до минимума).</w:t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Симптомы, с которыми нужно обратиться к врачу незамедлительно: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1) ранний детский возраст (до 3х лет) и дошкольный возраст ребенка;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2) лица преклонного возраста (старше 65 лет);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3) частый жидкий стул более 5 раз в сутки у взрослого;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4) многократная рвота;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5) высокая лихорадка с диареей и рвотой;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6) кровь в стуле;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7) схваткообразные боли в животе любой локализации;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8) выраженная слабость и жажда;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9) наличие хронических сопутствующих болезней.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18"/>
          <w:szCs w:val="18"/>
        </w:rPr>
        <w:t>Что нельзя категорически делать при подозрении на острую кишечную инфекцию:</w:t>
      </w:r>
    </w:p>
    <w:p>
      <w:pPr>
        <w:pStyle w:val="Normal"/>
        <w:jc w:val="both"/>
        <w:rPr>
          <w:sz w:val="24"/>
          <w:szCs w:val="24"/>
        </w:rPr>
      </w:pPr>
      <w:r>
        <w:rPr>
          <w:sz w:val="18"/>
          <w:szCs w:val="18"/>
        </w:rPr>
        <w:t>Если появился частый жидкий стул, сопровождаемой болями в животе и температурой, то: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1) Нельзя применять болеутоляющие лекарственные средства. В случае скрытых симптомов какой-либо хирургической патологии (холецистит, аппендицит, кишечная непроходимость и другие) снятие болевого синдрома может затруднить постановку диагноза и отложить оказание своевременной специализированной помощи.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2) Нельзя самостоятельно применять закрепляющие средства (вяжущие) – такие как иммодиум или лоперамид, лопедиум и другие. При острой кишечной инфекции основная масса токсинов возбудителей концентрируется в кишечнике, и применение таких препаратов способствует их накоплению, что усугубит состояние пациента. Течение кишечной инфекции будет благоприятным при своевременном опорожнении содержимого кишечника вместе с токсинами патогенов.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3) Нельзя делать самостоятельно клизмы, особенно с горячей водой.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4) Нельзя применять греющие процедуры на живот (грелка с горячей водой, например), что безусловно способствует усилению воспалительного процесса, что усугубит состояние пациента.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5) При наличии симптомов острой кишечной инфекции и подозрении на хирургическую патологию нельзя медлить и пытаться лечить подручными средствами (народные, гомеопатические и другие). Последствия промедления с обращением за медицинской помощью могут быть очень печальными.</w:t>
      </w:r>
    </w:p>
    <w:p>
      <w:pPr>
        <w:pStyle w:val="Normal"/>
        <w:spacing w:before="0" w:after="0"/>
        <w:jc w:val="both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Профилактика острой кишечной инфекции сводится к следующим мероприятиям: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1) соблюдение правил личной гигиены;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2) употребление кипяченой, бутилированной воды;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3) мытье овощей, фруктов перед употреблением проточной водой, а для маленьких детей – кипяченой;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4) тщательная термическая обработка необходимой пищи перед употреблением;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5) краткосрочное хранение скоропортящихся продуктов в холодильнике;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6) не скапливать мусор;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18"/>
          <w:szCs w:val="18"/>
        </w:rPr>
        <w:t>7) следить за поддержанием чистоты в жилище и санитарное содержание туалетной комнаты и ванной.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701" w:right="850" w:header="0" w:top="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5e4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74ec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F6D0-5AD1-46E3-AB91-CE774874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LibreOffice/5.3.6.1$Windows_x86 LibreOffice_project/686f202eff87ef707079aeb7f485847613344eb7</Application>
  <Pages>2</Pages>
  <Words>558</Words>
  <Characters>3922</Characters>
  <CharactersWithSpaces>4456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2015-06-09T12:43:00Z</dcterms:created>
  <dc:creator>user</dc:creator>
  <dc:description/>
  <dc:language>ru-RU</dc:language>
  <cp:lastModifiedBy/>
  <cp:lastPrinted>2015-06-10T04:03:00Z</cp:lastPrinted>
  <dcterms:modified xsi:type="dcterms:W3CDTF">2018-06-20T13:44:25Z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